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b w:val="0"/>
        </w:rPr>
      </w:pPr>
      <w:r>
        <w:drawing>
          <wp:inline distT="0" distB="0" distL="114300" distR="114300">
            <wp:extent cx="525780" cy="662305"/>
            <wp:effectExtent l="0" t="0" r="7620" b="8255"/>
            <wp:docPr id="1" name="Изображение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Описание: ГЕРБ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5780" cy="662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Сельского поселения   </w:t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«Приморско–Куйский сельсовет» Заполярного района </w:t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Ненецкого автономного округа</w:t>
      </w:r>
    </w:p>
    <w:p>
      <w:pPr>
        <w:jc w:val="center"/>
        <w:rPr>
          <w:b/>
          <w:bCs/>
          <w:sz w:val="28"/>
          <w:szCs w:val="28"/>
        </w:rPr>
      </w:pPr>
    </w:p>
    <w:p>
      <w:pPr>
        <w:rPr>
          <w:sz w:val="32"/>
          <w:szCs w:val="32"/>
        </w:rPr>
      </w:pPr>
      <w:r>
        <w:rPr>
          <w:b/>
          <w:bCs/>
          <w:sz w:val="28"/>
          <w:szCs w:val="28"/>
        </w:rPr>
        <w:t xml:space="preserve">                                                </w:t>
      </w:r>
      <w:r>
        <w:rPr>
          <w:b/>
          <w:bCs/>
          <w:sz w:val="32"/>
          <w:szCs w:val="32"/>
        </w:rPr>
        <w:t>ПОСТАНОВЛЕНИЕ</w:t>
      </w:r>
    </w:p>
    <w:p/>
    <w:p>
      <w:pPr>
        <w:rPr>
          <w:rFonts w:hint="default"/>
          <w:b/>
          <w:bCs/>
          <w:sz w:val="28"/>
          <w:szCs w:val="28"/>
          <w:lang w:val="ru-RU"/>
        </w:rPr>
      </w:pPr>
      <w:r>
        <w:rPr>
          <w:rFonts w:hint="default"/>
          <w:b/>
          <w:bCs/>
          <w:sz w:val="28"/>
          <w:szCs w:val="28"/>
          <w:lang w:val="ru-RU"/>
        </w:rPr>
        <w:t>13</w:t>
      </w:r>
      <w:r>
        <w:rPr>
          <w:b/>
          <w:bCs/>
          <w:sz w:val="28"/>
          <w:szCs w:val="28"/>
        </w:rPr>
        <w:t>.</w:t>
      </w:r>
      <w:r>
        <w:rPr>
          <w:rFonts w:hint="default"/>
          <w:b/>
          <w:bCs/>
          <w:sz w:val="28"/>
          <w:szCs w:val="28"/>
          <w:lang w:val="ru-RU"/>
        </w:rPr>
        <w:t>10</w:t>
      </w:r>
      <w:r>
        <w:rPr>
          <w:b/>
          <w:bCs/>
          <w:sz w:val="28"/>
          <w:szCs w:val="28"/>
        </w:rPr>
        <w:t>.2021 г.  № 11</w:t>
      </w:r>
      <w:r>
        <w:rPr>
          <w:rFonts w:hint="default"/>
          <w:b/>
          <w:bCs/>
          <w:sz w:val="28"/>
          <w:szCs w:val="28"/>
          <w:lang w:val="ru-RU"/>
        </w:rPr>
        <w:t>8</w:t>
      </w:r>
    </w:p>
    <w:p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пос.  Красное, Ненецкий автономный округ</w:t>
      </w:r>
    </w:p>
    <w:p>
      <w:pPr>
        <w:ind w:firstLine="720"/>
        <w:jc w:val="both"/>
        <w:rPr>
          <w:sz w:val="26"/>
          <w:szCs w:val="26"/>
        </w:rPr>
      </w:pPr>
    </w:p>
    <w:tbl>
      <w:tblPr>
        <w:tblStyle w:val="5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2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2" w:hRule="exact"/>
        </w:trPr>
        <w:tc>
          <w:tcPr>
            <w:tcW w:w="3723" w:type="dxa"/>
            <w:noWrap w:val="0"/>
            <w:vAlign w:val="top"/>
          </w:tcPr>
          <w:p>
            <w:pPr>
              <w:pStyle w:val="15"/>
              <w:widowControl/>
              <w:ind w:firstLine="440" w:firstLineChars="200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</w:rPr>
              <w:t>О запрете выхода (выезда) на лед на территории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ru-RU"/>
              </w:rPr>
              <w:t xml:space="preserve"> Сельского поселения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«Приморско - Куйский сельсовет»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ru-RU"/>
              </w:rPr>
              <w:t xml:space="preserve">Заполярного района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</w:rPr>
              <w:t>Ненецкого автономного округа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</w:p>
          <w:p>
            <w:pPr>
              <w:jc w:val="both"/>
              <w:rPr>
                <w:sz w:val="26"/>
                <w:szCs w:val="26"/>
                <w:lang w:eastAsia="en-US"/>
              </w:rPr>
            </w:pPr>
          </w:p>
        </w:tc>
      </w:tr>
    </w:tbl>
    <w:p>
      <w:pPr>
        <w:jc w:val="both"/>
        <w:rPr>
          <w:b/>
          <w:bCs/>
          <w:color w:val="000000"/>
          <w:shd w:val="clear" w:color="auto" w:fill="FFFFFF"/>
        </w:rPr>
      </w:pPr>
    </w:p>
    <w:p>
      <w:pPr>
        <w:jc w:val="both"/>
        <w:rPr>
          <w:sz w:val="27"/>
          <w:szCs w:val="27"/>
        </w:rPr>
      </w:pP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соответствии с п. 24 ч. 1 ст. 15 Федерального закона от 06.10.2003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 xml:space="preserve">№ 131-ФЗ «Об общих принципах организации местного самоуправления в Российской Федерации», п. 4 ст. 6 Водного кодекса Российской Федерации, 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 xml:space="preserve">п. 1.6 Правил охраны жизни людей на водных объектах в Ненецком автономном округе, утвержденных постановлением администрации Ненецкого автономного округа от 17.07.2012 № 199-п, Уставом  </w:t>
      </w:r>
      <w:r>
        <w:rPr>
          <w:sz w:val="24"/>
          <w:szCs w:val="24"/>
          <w:lang w:val="ru-RU"/>
        </w:rPr>
        <w:t>Сельского</w:t>
      </w:r>
      <w:r>
        <w:rPr>
          <w:rFonts w:hint="default"/>
          <w:sz w:val="24"/>
          <w:szCs w:val="24"/>
          <w:lang w:val="ru-RU"/>
        </w:rPr>
        <w:t xml:space="preserve"> поселения</w:t>
      </w:r>
      <w:r>
        <w:rPr>
          <w:sz w:val="24"/>
          <w:szCs w:val="24"/>
        </w:rPr>
        <w:t xml:space="preserve"> "Приморско-Куйский сельсовет» </w:t>
      </w:r>
      <w:r>
        <w:rPr>
          <w:sz w:val="24"/>
          <w:szCs w:val="24"/>
          <w:lang w:val="ru-RU"/>
        </w:rPr>
        <w:t>Заполярного</w:t>
      </w:r>
      <w:r>
        <w:rPr>
          <w:rFonts w:hint="default"/>
          <w:sz w:val="24"/>
          <w:szCs w:val="24"/>
          <w:lang w:val="ru-RU"/>
        </w:rPr>
        <w:t xml:space="preserve"> района </w:t>
      </w:r>
      <w:r>
        <w:rPr>
          <w:sz w:val="24"/>
          <w:szCs w:val="24"/>
        </w:rPr>
        <w:t>Ненецкого автономного округа в целях обеспечения безопасности людей на водных объектах, охраны их жизни и здоровья и предотвращения чрезвычайных ситуаций, связанных с гибелью людей на воде в зимний период 202</w:t>
      </w:r>
      <w:r>
        <w:rPr>
          <w:rFonts w:hint="default"/>
          <w:sz w:val="24"/>
          <w:szCs w:val="24"/>
          <w:lang w:val="ru-RU"/>
        </w:rPr>
        <w:t>1</w:t>
      </w:r>
      <w:r>
        <w:rPr>
          <w:sz w:val="24"/>
          <w:szCs w:val="24"/>
        </w:rPr>
        <w:t>-202</w:t>
      </w:r>
      <w:r>
        <w:rPr>
          <w:rFonts w:hint="default"/>
          <w:sz w:val="24"/>
          <w:szCs w:val="24"/>
          <w:lang w:val="ru-RU"/>
        </w:rPr>
        <w:t>2</w:t>
      </w:r>
      <w:r>
        <w:rPr>
          <w:sz w:val="24"/>
          <w:szCs w:val="24"/>
        </w:rPr>
        <w:t xml:space="preserve"> годов, Администрация </w:t>
      </w:r>
      <w:r>
        <w:rPr>
          <w:sz w:val="24"/>
          <w:szCs w:val="24"/>
          <w:lang w:val="ru-RU"/>
        </w:rPr>
        <w:t>Сельского</w:t>
      </w:r>
      <w:r>
        <w:rPr>
          <w:rFonts w:hint="default"/>
          <w:sz w:val="24"/>
          <w:szCs w:val="24"/>
          <w:lang w:val="ru-RU"/>
        </w:rPr>
        <w:t xml:space="preserve"> поселения</w:t>
      </w:r>
      <w:r>
        <w:rPr>
          <w:sz w:val="24"/>
          <w:szCs w:val="24"/>
        </w:rPr>
        <w:t xml:space="preserve"> «Приморско-Куй</w:t>
      </w:r>
      <w:r>
        <w:rPr>
          <w:sz w:val="27"/>
          <w:szCs w:val="27"/>
        </w:rPr>
        <w:t xml:space="preserve">ский </w:t>
      </w:r>
      <w:r>
        <w:rPr>
          <w:sz w:val="24"/>
          <w:szCs w:val="24"/>
        </w:rPr>
        <w:t xml:space="preserve">сельсовет» </w:t>
      </w:r>
      <w:r>
        <w:rPr>
          <w:sz w:val="24"/>
          <w:szCs w:val="24"/>
          <w:lang w:val="ru-RU"/>
        </w:rPr>
        <w:t>Заполярного</w:t>
      </w:r>
      <w:r>
        <w:rPr>
          <w:rFonts w:hint="default"/>
          <w:sz w:val="24"/>
          <w:szCs w:val="24"/>
          <w:lang w:val="ru-RU"/>
        </w:rPr>
        <w:t xml:space="preserve"> района </w:t>
      </w:r>
      <w:r>
        <w:rPr>
          <w:sz w:val="24"/>
          <w:szCs w:val="24"/>
        </w:rPr>
        <w:t>Ненецкого автономного округа ПОСТАНОВЛЯЕТ:</w:t>
      </w:r>
    </w:p>
    <w:p>
      <w:pPr>
        <w:ind w:firstLine="709"/>
        <w:jc w:val="both"/>
        <w:rPr>
          <w:sz w:val="24"/>
          <w:szCs w:val="24"/>
        </w:rPr>
      </w:pP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Запретить выход граждан на ледовый покров водных объектов общего пользования на территории </w:t>
      </w:r>
      <w:r>
        <w:rPr>
          <w:sz w:val="24"/>
          <w:szCs w:val="24"/>
          <w:lang w:val="ru-RU"/>
        </w:rPr>
        <w:t>Сельского</w:t>
      </w:r>
      <w:r>
        <w:rPr>
          <w:rFonts w:hint="default"/>
          <w:sz w:val="24"/>
          <w:szCs w:val="24"/>
          <w:lang w:val="ru-RU"/>
        </w:rPr>
        <w:t xml:space="preserve"> поселения</w:t>
      </w:r>
      <w:r>
        <w:rPr>
          <w:sz w:val="24"/>
          <w:szCs w:val="24"/>
        </w:rPr>
        <w:t xml:space="preserve"> «Приморско-Куйский сельсовет»</w:t>
      </w:r>
      <w:r>
        <w:rPr>
          <w:rFonts w:hint="default"/>
          <w:sz w:val="24"/>
          <w:szCs w:val="24"/>
          <w:lang w:val="ru-RU"/>
        </w:rPr>
        <w:t xml:space="preserve"> Заполярного района</w:t>
      </w:r>
      <w:r>
        <w:rPr>
          <w:sz w:val="24"/>
          <w:szCs w:val="24"/>
        </w:rPr>
        <w:t xml:space="preserve"> Ненецкого автономного округа в период становления льда до достижения безопасной толщины ледового покрытия (толщина льда не менее 10 см.).</w:t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Ежедневная информация о толщине льда размещается на официальном сайте ГУ МЧС России по НАО в разделе «Прогнозы».</w:t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Запретить выезд наземных транспортных средств на ледовый покров водных объектов общего пользования на территории </w:t>
      </w:r>
      <w:r>
        <w:rPr>
          <w:sz w:val="24"/>
          <w:szCs w:val="24"/>
          <w:lang w:val="ru-RU"/>
        </w:rPr>
        <w:t>Сельского</w:t>
      </w:r>
      <w:r>
        <w:rPr>
          <w:rFonts w:hint="default"/>
          <w:sz w:val="24"/>
          <w:szCs w:val="24"/>
          <w:lang w:val="ru-RU"/>
        </w:rPr>
        <w:t xml:space="preserve"> поселения</w:t>
      </w:r>
      <w:r>
        <w:rPr>
          <w:sz w:val="24"/>
          <w:szCs w:val="24"/>
        </w:rPr>
        <w:t xml:space="preserve"> «Приморско-Куйский сельсовет»</w:t>
      </w:r>
      <w:r>
        <w:rPr>
          <w:rFonts w:hint="default"/>
          <w:sz w:val="24"/>
          <w:szCs w:val="24"/>
          <w:lang w:val="ru-RU"/>
        </w:rPr>
        <w:t xml:space="preserve"> Заполярного района</w:t>
      </w:r>
      <w:r>
        <w:rPr>
          <w:sz w:val="24"/>
          <w:szCs w:val="24"/>
        </w:rPr>
        <w:t xml:space="preserve"> Ненецкого автономного округа.</w:t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 Указанный в пункте 2 настоящего постановления запрет не распространяется на случаи:</w:t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движения снегоходной и снегоболотоходной техники при толщине ледового покрова более 16 см. (рекомендуется осуществлять движение снегоходной и снегоболотоходной техники по оборудованным в установленном порядке снегоходным маршрутам);</w:t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передвижения аварийно-спасательных и поисково-спасательных служб, а также сотрудников скорой медицинской помощи при исполнении указанными лицами своих служебных (должностных) обязанностей;</w:t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передвижения правоохранительных органов, контрольно-надзорных органов и иных специальных служб при осуществлении соответствующими органами и организациями своих полномочий.</w:t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 На основании ОДН 218.010-98 «Инструкция по проектированию, строительству и эксплуатации ледовых переправ»:</w:t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Администрации </w:t>
      </w:r>
      <w:r>
        <w:rPr>
          <w:sz w:val="24"/>
          <w:szCs w:val="24"/>
          <w:lang w:val="ru-RU"/>
        </w:rPr>
        <w:t>Сельского</w:t>
      </w:r>
      <w:r>
        <w:rPr>
          <w:rFonts w:hint="default"/>
          <w:sz w:val="24"/>
          <w:szCs w:val="24"/>
          <w:lang w:val="ru-RU"/>
        </w:rPr>
        <w:t xml:space="preserve"> поселения</w:t>
      </w:r>
      <w:r>
        <w:rPr>
          <w:sz w:val="24"/>
          <w:szCs w:val="24"/>
        </w:rPr>
        <w:t xml:space="preserve"> «Приморско-Куйский сельсовет»</w:t>
      </w:r>
      <w:r>
        <w:rPr>
          <w:rFonts w:hint="default"/>
          <w:sz w:val="24"/>
          <w:szCs w:val="24"/>
          <w:lang w:val="ru-RU"/>
        </w:rPr>
        <w:t xml:space="preserve"> Заполярного района</w:t>
      </w:r>
      <w:r>
        <w:rPr>
          <w:sz w:val="24"/>
          <w:szCs w:val="24"/>
        </w:rPr>
        <w:t xml:space="preserve"> Ненецкого автономного округа на основании постановления Администрации Заполярного района от 07.11.2016 № 255п «Об утверждении реестра снегоходных маршрутов, расположенных на территории муниципального района «Заполярный район» приступать к оборудованию снегоходных маршрутов при толщине ледового покрова более 16 см.</w:t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Ответственным лицам Администрации </w:t>
      </w:r>
      <w:r>
        <w:rPr>
          <w:sz w:val="24"/>
          <w:szCs w:val="24"/>
          <w:lang w:val="ru-RU"/>
        </w:rPr>
        <w:t>Сельского</w:t>
      </w:r>
      <w:r>
        <w:rPr>
          <w:rFonts w:hint="default"/>
          <w:sz w:val="24"/>
          <w:szCs w:val="24"/>
          <w:lang w:val="ru-RU"/>
        </w:rPr>
        <w:t xml:space="preserve"> поселения</w:t>
      </w:r>
      <w:r>
        <w:rPr>
          <w:sz w:val="24"/>
          <w:szCs w:val="24"/>
        </w:rPr>
        <w:t xml:space="preserve"> «Приморско-Куйский сельсовет»</w:t>
      </w:r>
      <w:r>
        <w:rPr>
          <w:rFonts w:hint="default"/>
          <w:sz w:val="24"/>
          <w:szCs w:val="24"/>
          <w:lang w:val="ru-RU"/>
        </w:rPr>
        <w:t xml:space="preserve"> Заполярного района</w:t>
      </w:r>
      <w:r>
        <w:rPr>
          <w:sz w:val="24"/>
          <w:szCs w:val="24"/>
        </w:rPr>
        <w:t xml:space="preserve"> Ненецкого автономного округа Сергеевой М.И., Слезкину А.П., Мищанчук Н.Р.:</w:t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подготовить и установить в местах вероятного выхода людей и выезда транспортных средств на ледяной покров водных объектов информационные плакаты, запрещающие подобный выход (выезд);</w:t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 провести с жителями поселений разъяснительную работу об опасности выхода (выезда) и передвижения по льду.</w:t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рекомендовать руководителям организаций независимо от организационно-правовой формы собственности организовать проведение разъяснительной работы об опасности выхода на лед.</w:t>
      </w:r>
    </w:p>
    <w:p>
      <w:pPr>
        <w:ind w:firstLine="540"/>
        <w:jc w:val="both"/>
        <w:rPr>
          <w:sz w:val="24"/>
          <w:szCs w:val="24"/>
        </w:rPr>
      </w:pPr>
      <w:r>
        <w:rPr>
          <w:rFonts w:hint="default"/>
          <w:sz w:val="24"/>
          <w:szCs w:val="24"/>
          <w:lang w:val="ru-RU"/>
        </w:rPr>
        <w:t>6</w:t>
      </w:r>
      <w:r>
        <w:rPr>
          <w:sz w:val="24"/>
          <w:szCs w:val="24"/>
        </w:rPr>
        <w:t>. Контроль за исполнением настоящего постановления оставляю за собой.</w:t>
      </w:r>
    </w:p>
    <w:p>
      <w:pPr>
        <w:ind w:firstLine="540"/>
        <w:jc w:val="both"/>
        <w:rPr>
          <w:sz w:val="24"/>
          <w:szCs w:val="24"/>
        </w:rPr>
      </w:pPr>
      <w:r>
        <w:rPr>
          <w:rFonts w:hint="default"/>
          <w:sz w:val="24"/>
          <w:szCs w:val="24"/>
          <w:lang w:val="ru-RU"/>
        </w:rPr>
        <w:t>7</w:t>
      </w:r>
      <w:r>
        <w:rPr>
          <w:sz w:val="24"/>
          <w:szCs w:val="24"/>
        </w:rPr>
        <w:t>. Настоящее постановление вступает в силу со дня его подписания и подлежит официальному опубликованию.</w:t>
      </w:r>
    </w:p>
    <w:p>
      <w:pPr>
        <w:widowControl w:val="0"/>
        <w:jc w:val="center"/>
        <w:rPr>
          <w:rFonts w:cs="Calibri"/>
          <w:sz w:val="24"/>
          <w:szCs w:val="24"/>
        </w:rPr>
      </w:pPr>
    </w:p>
    <w:p>
      <w:pPr>
        <w:widowControl w:val="0"/>
        <w:jc w:val="center"/>
        <w:rPr>
          <w:rFonts w:cs="Calibri"/>
          <w:sz w:val="24"/>
          <w:szCs w:val="24"/>
        </w:rPr>
      </w:pPr>
    </w:p>
    <w:p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>И</w:t>
      </w:r>
      <w:r>
        <w:rPr>
          <w:rFonts w:hint="default"/>
          <w:sz w:val="24"/>
          <w:szCs w:val="24"/>
          <w:lang w:val="ru-RU"/>
        </w:rPr>
        <w:t>.О. г</w:t>
      </w:r>
      <w:r>
        <w:rPr>
          <w:sz w:val="24"/>
          <w:szCs w:val="24"/>
        </w:rPr>
        <w:t>лав</w:t>
      </w:r>
      <w:r>
        <w:rPr>
          <w:sz w:val="24"/>
          <w:szCs w:val="24"/>
          <w:lang w:val="ru-RU"/>
        </w:rPr>
        <w:t>ы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Администрации</w:t>
      </w:r>
      <w:r>
        <w:rPr>
          <w:rFonts w:hint="default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Сельско</w:t>
      </w:r>
      <w:bookmarkStart w:id="0" w:name="_GoBack"/>
      <w:bookmarkEnd w:id="0"/>
      <w:r>
        <w:rPr>
          <w:sz w:val="24"/>
          <w:szCs w:val="24"/>
          <w:lang w:val="ru-RU"/>
        </w:rPr>
        <w:t>го</w:t>
      </w:r>
      <w:r>
        <w:rPr>
          <w:rFonts w:hint="default"/>
          <w:sz w:val="24"/>
          <w:szCs w:val="24"/>
          <w:lang w:val="ru-RU"/>
        </w:rPr>
        <w:t xml:space="preserve"> поселения</w:t>
      </w:r>
      <w:r>
        <w:rPr>
          <w:sz w:val="24"/>
          <w:szCs w:val="24"/>
        </w:rPr>
        <w:t xml:space="preserve"> </w:t>
      </w:r>
    </w:p>
    <w:p>
      <w:pPr>
        <w:widowControl w:val="0"/>
        <w:jc w:val="both"/>
        <w:rPr>
          <w:sz w:val="28"/>
          <w:szCs w:val="28"/>
        </w:rPr>
      </w:pPr>
      <w:r>
        <w:rPr>
          <w:sz w:val="24"/>
          <w:szCs w:val="24"/>
        </w:rPr>
        <w:t>«Приморско-Куйский сельсовет»</w:t>
      </w:r>
      <w:r>
        <w:rPr>
          <w:rFonts w:hint="default"/>
          <w:sz w:val="24"/>
          <w:szCs w:val="24"/>
          <w:lang w:val="ru-RU"/>
        </w:rPr>
        <w:t xml:space="preserve"> ЗР</w:t>
      </w:r>
      <w:r>
        <w:rPr>
          <w:sz w:val="24"/>
          <w:szCs w:val="24"/>
        </w:rPr>
        <w:t xml:space="preserve"> НАО</w:t>
      </w:r>
      <w:r>
        <w:rPr>
          <w:rFonts w:hint="default"/>
          <w:sz w:val="24"/>
          <w:szCs w:val="24"/>
          <w:lang w:val="ru-RU"/>
        </w:rPr>
        <w:t xml:space="preserve">         </w:t>
      </w:r>
      <w:r>
        <w:rPr>
          <w:sz w:val="24"/>
          <w:szCs w:val="24"/>
        </w:rPr>
        <w:t xml:space="preserve">  </w:t>
      </w:r>
      <w:r>
        <w:rPr>
          <w:sz w:val="24"/>
          <w:szCs w:val="24"/>
          <w:u w:val="single"/>
        </w:rPr>
        <w:t xml:space="preserve">                       </w:t>
      </w:r>
      <w:r>
        <w:rPr>
          <w:sz w:val="24"/>
          <w:szCs w:val="24"/>
        </w:rPr>
        <w:t xml:space="preserve"> </w:t>
      </w:r>
      <w:r>
        <w:rPr>
          <w:rFonts w:hint="default"/>
          <w:sz w:val="24"/>
          <w:szCs w:val="24"/>
          <w:lang w:val="ru-RU"/>
        </w:rPr>
        <w:t xml:space="preserve">        </w:t>
      </w:r>
      <w:r>
        <w:rPr>
          <w:sz w:val="24"/>
          <w:szCs w:val="24"/>
          <w:lang w:val="ru-RU"/>
        </w:rPr>
        <w:t>О</w:t>
      </w:r>
      <w:r>
        <w:rPr>
          <w:rFonts w:hint="default"/>
          <w:sz w:val="24"/>
          <w:szCs w:val="24"/>
          <w:lang w:val="ru-RU"/>
        </w:rPr>
        <w:t>.А. Петухова</w:t>
      </w:r>
      <w:r>
        <w:rPr>
          <w:sz w:val="24"/>
          <w:szCs w:val="24"/>
        </w:rPr>
        <w:t xml:space="preserve">   </w:t>
      </w:r>
      <w:r>
        <w:rPr>
          <w:sz w:val="28"/>
          <w:szCs w:val="28"/>
        </w:rPr>
        <w:t xml:space="preserve">               </w:t>
      </w:r>
    </w:p>
    <w:p>
      <w:pPr>
        <w:overflowPunct/>
        <w:ind w:firstLine="709"/>
        <w:jc w:val="both"/>
        <w:textAlignment w:val="auto"/>
        <w:rPr>
          <w:sz w:val="27"/>
          <w:szCs w:val="27"/>
        </w:rPr>
      </w:pPr>
    </w:p>
    <w:sectPr>
      <w:headerReference r:id="rId5" w:type="default"/>
      <w:pgSz w:w="11907" w:h="16840"/>
      <w:pgMar w:top="851" w:right="851" w:bottom="851" w:left="1701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rect id="Прямоугольник 3" o:spid="_x0000_s4097" o:spt="1" style="position:absolute;left:0pt;margin-left:345pt;margin-top:20pt;height:18pt;width:200pt;mso-position-horizontal-relative:page;mso-position-vertical-relative:page;z-index:251659264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">
          <v:path/>
          <v:fill on="f" focussize="0,0"/>
          <v:stroke on="f"/>
          <v:imagedata o:title=""/>
          <o:lock v:ext="edit"/>
          <v:textbox inset="0mm,0mm,0mm,0mm">
            <w:txbxContent>
              <w:p>
                <w:pPr>
                  <w:jc w:val="center"/>
                  <w:rPr>
                    <w:color w:val="000000"/>
                    <w:sz w:val="16"/>
                  </w:rPr>
                </w:pPr>
              </w:p>
            </w:txbxContent>
          </v:textbox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08"/>
  <w:characterSpacingControl w:val="doNotCompress"/>
  <w:hdrShapeDefaults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C0600C"/>
    <w:rsid w:val="00100F46"/>
    <w:rsid w:val="00162F50"/>
    <w:rsid w:val="0019059D"/>
    <w:rsid w:val="001C492B"/>
    <w:rsid w:val="001D6423"/>
    <w:rsid w:val="002729A4"/>
    <w:rsid w:val="002E15FA"/>
    <w:rsid w:val="003A44A4"/>
    <w:rsid w:val="003C63F9"/>
    <w:rsid w:val="00421548"/>
    <w:rsid w:val="004F55D2"/>
    <w:rsid w:val="005045F1"/>
    <w:rsid w:val="0059331F"/>
    <w:rsid w:val="00601AB2"/>
    <w:rsid w:val="00645F90"/>
    <w:rsid w:val="006D46B7"/>
    <w:rsid w:val="007008A8"/>
    <w:rsid w:val="007330D1"/>
    <w:rsid w:val="00774F31"/>
    <w:rsid w:val="007D22C7"/>
    <w:rsid w:val="007F76B4"/>
    <w:rsid w:val="00857D02"/>
    <w:rsid w:val="0087422E"/>
    <w:rsid w:val="008B1EF8"/>
    <w:rsid w:val="008E7E36"/>
    <w:rsid w:val="008F38B0"/>
    <w:rsid w:val="00944C31"/>
    <w:rsid w:val="00947E74"/>
    <w:rsid w:val="009A5729"/>
    <w:rsid w:val="00A646D7"/>
    <w:rsid w:val="00B052F5"/>
    <w:rsid w:val="00B23F3E"/>
    <w:rsid w:val="00B436A2"/>
    <w:rsid w:val="00BB6C3F"/>
    <w:rsid w:val="00BC2C12"/>
    <w:rsid w:val="00C0600C"/>
    <w:rsid w:val="00C47161"/>
    <w:rsid w:val="00C63139"/>
    <w:rsid w:val="00D75D38"/>
    <w:rsid w:val="00DD1BD7"/>
    <w:rsid w:val="00E812AD"/>
    <w:rsid w:val="00FB4803"/>
    <w:rsid w:val="00FE1CBF"/>
    <w:rsid w:val="564310A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 w:eastAsia="Times New Roman" w:cs="Times New Roman"/>
      <w:sz w:val="24"/>
      <w:szCs w:val="20"/>
      <w:lang w:val="ru-RU" w:eastAsia="ru-RU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spacing w:before="200" w:after="280"/>
      <w:jc w:val="center"/>
      <w:outlineLvl w:val="0"/>
    </w:pPr>
    <w:rPr>
      <w:b/>
    </w:rPr>
  </w:style>
  <w:style w:type="paragraph" w:styleId="3">
    <w:name w:val="heading 2"/>
    <w:basedOn w:val="1"/>
    <w:next w:val="1"/>
    <w:link w:val="10"/>
    <w:qFormat/>
    <w:uiPriority w:val="0"/>
    <w:pPr>
      <w:keepNext/>
      <w:jc w:val="center"/>
      <w:outlineLvl w:val="1"/>
    </w:pPr>
    <w:rPr>
      <w:b/>
      <w:sz w:val="28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alloon Text"/>
    <w:basedOn w:val="1"/>
    <w:link w:val="12"/>
    <w:semiHidden/>
    <w:unhideWhenUsed/>
    <w:uiPriority w:val="99"/>
    <w:rPr>
      <w:rFonts w:ascii="Tahoma" w:hAnsi="Tahoma" w:cs="Tahoma"/>
      <w:sz w:val="16"/>
      <w:szCs w:val="16"/>
    </w:rPr>
  </w:style>
  <w:style w:type="paragraph" w:styleId="7">
    <w:name w:val="header"/>
    <w:basedOn w:val="1"/>
    <w:link w:val="11"/>
    <w:unhideWhenUsed/>
    <w:uiPriority w:val="99"/>
    <w:pPr>
      <w:tabs>
        <w:tab w:val="center" w:pos="4677"/>
        <w:tab w:val="right" w:pos="9355"/>
      </w:tabs>
    </w:pPr>
  </w:style>
  <w:style w:type="paragraph" w:styleId="8">
    <w:name w:val="footer"/>
    <w:basedOn w:val="1"/>
    <w:link w:val="13"/>
    <w:unhideWhenUsed/>
    <w:uiPriority w:val="99"/>
    <w:pPr>
      <w:tabs>
        <w:tab w:val="center" w:pos="4677"/>
        <w:tab w:val="right" w:pos="9355"/>
      </w:tabs>
    </w:pPr>
  </w:style>
  <w:style w:type="character" w:customStyle="1" w:styleId="9">
    <w:name w:val="Заголовок 1 Знак"/>
    <w:basedOn w:val="4"/>
    <w:link w:val="2"/>
    <w:uiPriority w:val="0"/>
    <w:rPr>
      <w:rFonts w:ascii="Times New Roman" w:hAnsi="Times New Roman" w:eastAsia="Times New Roman" w:cs="Times New Roman"/>
      <w:b/>
      <w:sz w:val="24"/>
      <w:szCs w:val="20"/>
      <w:lang w:eastAsia="ru-RU"/>
    </w:rPr>
  </w:style>
  <w:style w:type="character" w:customStyle="1" w:styleId="10">
    <w:name w:val="Заголовок 2 Знак"/>
    <w:basedOn w:val="4"/>
    <w:link w:val="3"/>
    <w:uiPriority w:val="0"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character" w:customStyle="1" w:styleId="11">
    <w:name w:val="Верхний колонтитул Знак"/>
    <w:basedOn w:val="4"/>
    <w:link w:val="7"/>
    <w:uiPriority w:val="99"/>
    <w:rPr>
      <w:rFonts w:ascii="Times New Roman" w:hAnsi="Times New Roman" w:eastAsia="Times New Roman" w:cs="Times New Roman"/>
      <w:sz w:val="24"/>
      <w:szCs w:val="20"/>
      <w:lang w:eastAsia="ru-RU"/>
    </w:rPr>
  </w:style>
  <w:style w:type="character" w:customStyle="1" w:styleId="12">
    <w:name w:val="Текст выноски Знак"/>
    <w:basedOn w:val="4"/>
    <w:link w:val="6"/>
    <w:semiHidden/>
    <w:uiPriority w:val="99"/>
    <w:rPr>
      <w:rFonts w:ascii="Tahoma" w:hAnsi="Tahoma" w:eastAsia="Times New Roman" w:cs="Tahoma"/>
      <w:sz w:val="16"/>
      <w:szCs w:val="16"/>
      <w:lang w:eastAsia="ru-RU"/>
    </w:rPr>
  </w:style>
  <w:style w:type="character" w:customStyle="1" w:styleId="13">
    <w:name w:val="Нижний колонтитул Знак"/>
    <w:basedOn w:val="4"/>
    <w:link w:val="8"/>
    <w:uiPriority w:val="99"/>
    <w:rPr>
      <w:rFonts w:ascii="Times New Roman" w:hAnsi="Times New Roman" w:eastAsia="Times New Roman" w:cs="Times New Roman"/>
      <w:sz w:val="24"/>
      <w:szCs w:val="20"/>
      <w:lang w:eastAsia="ru-RU"/>
    </w:rPr>
  </w:style>
  <w:style w:type="paragraph" w:styleId="14">
    <w:name w:val="List Paragraph"/>
    <w:basedOn w:val="1"/>
    <w:qFormat/>
    <w:uiPriority w:val="34"/>
    <w:pPr>
      <w:ind w:left="720"/>
      <w:contextualSpacing/>
    </w:pPr>
  </w:style>
  <w:style w:type="paragraph" w:customStyle="1" w:styleId="15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eastAsia="Times New Roman" w:cs="Arial"/>
      <w:b/>
      <w:bCs/>
      <w:sz w:val="20"/>
      <w:szCs w:val="20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Reanimator Extreme Edition</Company>
  <Pages>2</Pages>
  <Words>546</Words>
  <Characters>3115</Characters>
  <Lines>25</Lines>
  <Paragraphs>7</Paragraphs>
  <TotalTime>5</TotalTime>
  <ScaleCrop>false</ScaleCrop>
  <LinksUpToDate>false</LinksUpToDate>
  <CharactersWithSpaces>3654</CharactersWithSpaces>
  <Application>WPS Office_11.2.0.10323_F1E327BC-269C-435d-A152-05C5408002CA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2019-10-28T07:51:00Z</dcterms:created>
  <dc:creator>Шалонин Максим Александрович</dc:creator>
  <cp:lastModifiedBy>PC</cp:lastModifiedBy>
  <cp:lastPrinted>2021-10-13T08:05:11Z</cp:lastPrinted>
  <dcterms:modified xsi:type="dcterms:W3CDTF">2021-10-13T08:05:15Z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1049-11.2.0.10323</vt:lpwstr>
  </property>
  <property fmtid="{D5CDD505-2E9C-101B-9397-08002B2CF9AE}" pid="3" name="ICV">
    <vt:lpwstr>FA7F3D2D8B3E49A39141466D228E53E6</vt:lpwstr>
  </property>
</Properties>
</file>