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3AB" w:rsidRPr="001D1562" w:rsidRDefault="000E13AB" w:rsidP="000E13AB">
      <w:pPr>
        <w:jc w:val="center"/>
        <w:rPr>
          <w:b/>
        </w:rPr>
      </w:pPr>
      <w:r w:rsidRPr="001D1562">
        <w:rPr>
          <w:noProof/>
        </w:rPr>
        <w:drawing>
          <wp:inline distT="0" distB="0" distL="0" distR="0">
            <wp:extent cx="655320" cy="830580"/>
            <wp:effectExtent l="19050" t="0" r="0" b="0"/>
            <wp:docPr id="1" name="Рисунок 1" descr="C:\Users\PC\AppData\Local\Temp\ksohtml34716\wps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PC\AppData\Local\Temp\ksohtml34716\wps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13AB" w:rsidRPr="001D1562" w:rsidRDefault="000E13AB" w:rsidP="000E13AB">
      <w:pPr>
        <w:rPr>
          <w:b/>
        </w:rPr>
      </w:pPr>
      <w:r w:rsidRPr="001D1562">
        <w:rPr>
          <w:b/>
        </w:rPr>
        <w:t xml:space="preserve"> </w:t>
      </w:r>
    </w:p>
    <w:p w:rsidR="000E13AB" w:rsidRPr="001D1562" w:rsidRDefault="000E13AB" w:rsidP="000E13AB">
      <w:pPr>
        <w:jc w:val="center"/>
        <w:rPr>
          <w:b/>
        </w:rPr>
      </w:pPr>
      <w:r w:rsidRPr="001D1562">
        <w:rPr>
          <w:b/>
        </w:rPr>
        <w:t>Администрация Сельского поселения «</w:t>
      </w:r>
      <w:proofErr w:type="spellStart"/>
      <w:r w:rsidRPr="001D1562">
        <w:rPr>
          <w:b/>
        </w:rPr>
        <w:t>Приморско</w:t>
      </w:r>
      <w:proofErr w:type="spellEnd"/>
      <w:r w:rsidRPr="001D1562">
        <w:rPr>
          <w:b/>
        </w:rPr>
        <w:t xml:space="preserve"> - </w:t>
      </w:r>
      <w:proofErr w:type="spellStart"/>
      <w:r w:rsidRPr="001D1562">
        <w:rPr>
          <w:b/>
        </w:rPr>
        <w:t>Куйский</w:t>
      </w:r>
      <w:proofErr w:type="spellEnd"/>
      <w:r w:rsidRPr="001D1562">
        <w:rPr>
          <w:b/>
        </w:rPr>
        <w:t xml:space="preserve"> сельсовет»</w:t>
      </w:r>
    </w:p>
    <w:p w:rsidR="000E13AB" w:rsidRPr="001D1562" w:rsidRDefault="000E13AB" w:rsidP="000E13AB">
      <w:pPr>
        <w:jc w:val="center"/>
        <w:rPr>
          <w:b/>
        </w:rPr>
      </w:pPr>
      <w:r w:rsidRPr="001D1562">
        <w:rPr>
          <w:b/>
        </w:rPr>
        <w:t xml:space="preserve"> Заполярного района Ненецкого автономного округа</w:t>
      </w:r>
    </w:p>
    <w:p w:rsidR="000E13AB" w:rsidRPr="001D1562" w:rsidRDefault="000E13AB" w:rsidP="000E13AB">
      <w:pPr>
        <w:jc w:val="center"/>
      </w:pPr>
      <w:r w:rsidRPr="001D1562">
        <w:t xml:space="preserve"> </w:t>
      </w:r>
    </w:p>
    <w:p w:rsidR="000E13AB" w:rsidRPr="001D1562" w:rsidRDefault="000E13AB" w:rsidP="000E13AB">
      <w:pPr>
        <w:jc w:val="center"/>
        <w:rPr>
          <w:b/>
        </w:rPr>
      </w:pPr>
      <w:r w:rsidRPr="001D1562">
        <w:rPr>
          <w:b/>
        </w:rPr>
        <w:t xml:space="preserve"> </w:t>
      </w:r>
    </w:p>
    <w:p w:rsidR="000E13AB" w:rsidRPr="001D1562" w:rsidRDefault="000E13AB" w:rsidP="000E13AB">
      <w:pPr>
        <w:jc w:val="center"/>
        <w:rPr>
          <w:b/>
        </w:rPr>
      </w:pPr>
      <w:r w:rsidRPr="001D1562">
        <w:rPr>
          <w:b/>
        </w:rPr>
        <w:t xml:space="preserve"> </w:t>
      </w:r>
    </w:p>
    <w:p w:rsidR="000E13AB" w:rsidRPr="001D1562" w:rsidRDefault="000E13AB" w:rsidP="000E13AB">
      <w:pPr>
        <w:jc w:val="center"/>
        <w:rPr>
          <w:b/>
        </w:rPr>
      </w:pPr>
      <w:r w:rsidRPr="001D1562">
        <w:rPr>
          <w:b/>
        </w:rPr>
        <w:t>ПОСТАНОВЛЕНИЕ</w:t>
      </w:r>
    </w:p>
    <w:p w:rsidR="000E13AB" w:rsidRPr="001D1562" w:rsidRDefault="000E13AB" w:rsidP="000E13AB">
      <w:r w:rsidRPr="001D1562">
        <w:t xml:space="preserve"> </w:t>
      </w:r>
    </w:p>
    <w:p w:rsidR="000E13AB" w:rsidRPr="001D1562" w:rsidRDefault="000E13AB" w:rsidP="000E13AB">
      <w:pPr>
        <w:rPr>
          <w:b/>
        </w:rPr>
      </w:pPr>
      <w:r w:rsidRPr="001D1562">
        <w:rPr>
          <w:b/>
        </w:rPr>
        <w:t xml:space="preserve"> </w:t>
      </w:r>
    </w:p>
    <w:p w:rsidR="000E13AB" w:rsidRPr="001D1562" w:rsidRDefault="000E13AB" w:rsidP="000E13AB">
      <w:pPr>
        <w:rPr>
          <w:b/>
        </w:rPr>
      </w:pPr>
      <w:r>
        <w:rPr>
          <w:b/>
        </w:rPr>
        <w:t>03.09.2021 г.  № 100</w:t>
      </w:r>
    </w:p>
    <w:p w:rsidR="000E13AB" w:rsidRPr="001D1562" w:rsidRDefault="000E13AB" w:rsidP="000E13AB">
      <w:r w:rsidRPr="001D1562">
        <w:t xml:space="preserve">пос.  </w:t>
      </w:r>
      <w:proofErr w:type="gramStart"/>
      <w:r w:rsidRPr="001D1562">
        <w:t>Красное</w:t>
      </w:r>
      <w:proofErr w:type="gramEnd"/>
      <w:r w:rsidRPr="001D1562">
        <w:t>, Ненецкий автономный округ</w:t>
      </w:r>
    </w:p>
    <w:p w:rsidR="000E13AB" w:rsidRPr="001D1562" w:rsidRDefault="000E13AB" w:rsidP="000E13AB">
      <w:r w:rsidRPr="001D1562">
        <w:t xml:space="preserve">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10"/>
      </w:tblGrid>
      <w:tr w:rsidR="000E13AB" w:rsidRPr="001D1562" w:rsidTr="00C64796"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:rsidR="000E13AB" w:rsidRPr="000E13AB" w:rsidRDefault="000E13AB" w:rsidP="000E13AB">
            <w:pPr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0E13AB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 xml:space="preserve">Об аннулировании  </w:t>
            </w:r>
          </w:p>
          <w:p w:rsidR="000E13AB" w:rsidRPr="001D1562" w:rsidRDefault="000E13AB" w:rsidP="000E13AB">
            <w:r w:rsidRPr="000E13AB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адреса  объекта адресации</w:t>
            </w:r>
            <w:r w:rsidRPr="001D1562">
              <w:t xml:space="preserve"> </w:t>
            </w:r>
          </w:p>
        </w:tc>
      </w:tr>
    </w:tbl>
    <w:p w:rsidR="000E13AB" w:rsidRDefault="000E13AB" w:rsidP="000E13AB">
      <w:pPr>
        <w:pStyle w:val="ConsPlusTitlePage"/>
      </w:pPr>
    </w:p>
    <w:p w:rsidR="000E13AB" w:rsidRDefault="000E13AB" w:rsidP="000E13AB">
      <w:pPr>
        <w:pStyle w:val="ConsPlusNormal"/>
        <w:jc w:val="both"/>
      </w:pPr>
    </w:p>
    <w:p w:rsidR="000E13AB" w:rsidRPr="000E13AB" w:rsidRDefault="000E13AB" w:rsidP="000E13AB">
      <w:pPr>
        <w:autoSpaceDE w:val="0"/>
        <w:autoSpaceDN w:val="0"/>
        <w:adjustRightInd w:val="0"/>
        <w:ind w:firstLine="540"/>
        <w:jc w:val="both"/>
        <w:rPr>
          <w:bCs/>
        </w:rPr>
      </w:pPr>
      <w:proofErr w:type="gramStart"/>
      <w:r w:rsidRPr="000E13AB">
        <w:rPr>
          <w:bCs/>
        </w:rPr>
        <w:t xml:space="preserve">В соответствии с Федеральными </w:t>
      </w:r>
      <w:r w:rsidRPr="000E13AB">
        <w:rPr>
          <w:bCs/>
          <w:color w:val="000000"/>
        </w:rPr>
        <w:t xml:space="preserve">законами </w:t>
      </w:r>
      <w:r w:rsidRPr="000E13AB">
        <w:rPr>
          <w:bCs/>
        </w:rPr>
        <w:t xml:space="preserve">от 06.10.2003 N 131-ФЗ "Об общих принципах организации местного самоуправления в Российской Федерации", </w:t>
      </w:r>
      <w:r w:rsidRPr="000E13AB">
        <w:t xml:space="preserve">от 28.12.2013 N 443-ФЗ 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Федерации", </w:t>
      </w:r>
      <w:hyperlink r:id="rId6" w:history="1">
        <w:r w:rsidRPr="000E13AB">
          <w:rPr>
            <w:rStyle w:val="a4"/>
            <w:bCs/>
            <w:color w:val="000000"/>
            <w:u w:val="none"/>
          </w:rPr>
          <w:t>Уставом</w:t>
        </w:r>
      </w:hyperlink>
      <w:r w:rsidRPr="000E13AB">
        <w:rPr>
          <w:bCs/>
          <w:color w:val="000000"/>
        </w:rPr>
        <w:t xml:space="preserve"> </w:t>
      </w:r>
      <w:r>
        <w:rPr>
          <w:bCs/>
        </w:rPr>
        <w:t>Сельского поселения</w:t>
      </w:r>
      <w:r w:rsidRPr="000E13AB">
        <w:rPr>
          <w:bCs/>
        </w:rPr>
        <w:t xml:space="preserve"> «</w:t>
      </w:r>
      <w:proofErr w:type="spellStart"/>
      <w:r w:rsidRPr="000E13AB">
        <w:rPr>
          <w:bCs/>
        </w:rPr>
        <w:t>Приморско-Куйский</w:t>
      </w:r>
      <w:proofErr w:type="spellEnd"/>
      <w:r w:rsidRPr="000E13AB">
        <w:rPr>
          <w:bCs/>
        </w:rPr>
        <w:t xml:space="preserve"> сельсовет» </w:t>
      </w:r>
      <w:r>
        <w:rPr>
          <w:bCs/>
        </w:rPr>
        <w:t>Заполярного района</w:t>
      </w:r>
      <w:r w:rsidRPr="000E13AB">
        <w:rPr>
          <w:bCs/>
        </w:rPr>
        <w:t xml:space="preserve"> Ненецкого автономного округа, Правилами присвоения, изменения и аннулирования адресов на</w:t>
      </w:r>
      <w:proofErr w:type="gramEnd"/>
      <w:r w:rsidRPr="000E13AB">
        <w:rPr>
          <w:bCs/>
        </w:rPr>
        <w:t xml:space="preserve"> территории муниципального образования «</w:t>
      </w:r>
      <w:proofErr w:type="spellStart"/>
      <w:r w:rsidRPr="000E13AB">
        <w:rPr>
          <w:bCs/>
        </w:rPr>
        <w:t>Приморско-Куйский</w:t>
      </w:r>
      <w:proofErr w:type="spellEnd"/>
      <w:r w:rsidRPr="000E13AB">
        <w:rPr>
          <w:bCs/>
        </w:rPr>
        <w:t xml:space="preserve"> сельсовет» Ненецкого автономного округа, утвержденными</w:t>
      </w:r>
      <w:r w:rsidR="00BE2C33">
        <w:rPr>
          <w:bCs/>
        </w:rPr>
        <w:t xml:space="preserve"> </w:t>
      </w:r>
      <w:r w:rsidRPr="000E13AB">
        <w:rPr>
          <w:bCs/>
        </w:rPr>
        <w:t xml:space="preserve"> Постановлением Администрация МО «</w:t>
      </w:r>
      <w:proofErr w:type="spellStart"/>
      <w:r w:rsidRPr="000E13AB">
        <w:rPr>
          <w:bCs/>
        </w:rPr>
        <w:t>Приморско-Куйский</w:t>
      </w:r>
      <w:proofErr w:type="spellEnd"/>
      <w:r w:rsidRPr="000E13AB">
        <w:rPr>
          <w:bCs/>
        </w:rPr>
        <w:t xml:space="preserve"> сельсовет» НАО от 27.03.2015 № 34,  рассмотрев  </w:t>
      </w:r>
      <w:r w:rsidRPr="000E13AB">
        <w:t xml:space="preserve">заявления </w:t>
      </w:r>
      <w:r w:rsidRPr="000E13AB">
        <w:rPr>
          <w:bCs/>
          <w:color w:val="000000"/>
          <w:bdr w:val="none" w:sz="0" w:space="0" w:color="auto" w:frame="1"/>
          <w:shd w:val="clear" w:color="auto" w:fill="FFFFFF"/>
        </w:rPr>
        <w:t>об аннулировании адреса объекта адресации</w:t>
      </w:r>
      <w:r w:rsidRPr="000E13AB">
        <w:rPr>
          <w:bCs/>
        </w:rPr>
        <w:t xml:space="preserve"> от  </w:t>
      </w:r>
      <w:r>
        <w:rPr>
          <w:bCs/>
        </w:rPr>
        <w:t>02</w:t>
      </w:r>
      <w:r w:rsidRPr="000E13AB">
        <w:rPr>
          <w:bCs/>
        </w:rPr>
        <w:t>.0</w:t>
      </w:r>
      <w:r>
        <w:rPr>
          <w:bCs/>
        </w:rPr>
        <w:t>9</w:t>
      </w:r>
      <w:r w:rsidRPr="000E13AB">
        <w:rPr>
          <w:bCs/>
        </w:rPr>
        <w:t>.20</w:t>
      </w:r>
      <w:r>
        <w:rPr>
          <w:bCs/>
        </w:rPr>
        <w:t xml:space="preserve">21 </w:t>
      </w:r>
      <w:r w:rsidRPr="000E13AB">
        <w:rPr>
          <w:bCs/>
        </w:rPr>
        <w:t xml:space="preserve">г, Администрация </w:t>
      </w:r>
      <w:r>
        <w:rPr>
          <w:bCs/>
        </w:rPr>
        <w:t>Сельского поселения</w:t>
      </w:r>
      <w:r w:rsidRPr="000E13AB">
        <w:rPr>
          <w:bCs/>
        </w:rPr>
        <w:t xml:space="preserve"> «</w:t>
      </w:r>
      <w:proofErr w:type="spellStart"/>
      <w:r w:rsidRPr="000E13AB">
        <w:rPr>
          <w:bCs/>
        </w:rPr>
        <w:t>Приморско-Куйский</w:t>
      </w:r>
      <w:proofErr w:type="spellEnd"/>
      <w:r w:rsidRPr="000E13AB">
        <w:rPr>
          <w:bCs/>
        </w:rPr>
        <w:t xml:space="preserve"> сельсовет» </w:t>
      </w:r>
      <w:r>
        <w:rPr>
          <w:bCs/>
        </w:rPr>
        <w:t xml:space="preserve">ЗР </w:t>
      </w:r>
      <w:r w:rsidRPr="000E13AB">
        <w:rPr>
          <w:bCs/>
        </w:rPr>
        <w:t>НАО постановляет:</w:t>
      </w:r>
    </w:p>
    <w:p w:rsidR="000E13AB" w:rsidRPr="000E13AB" w:rsidRDefault="000E13AB" w:rsidP="00BE2C33">
      <w:pPr>
        <w:pStyle w:val="a7"/>
        <w:shd w:val="clear" w:color="auto" w:fill="FFFFFF"/>
        <w:tabs>
          <w:tab w:val="left" w:pos="426"/>
          <w:tab w:val="left" w:pos="709"/>
        </w:tabs>
        <w:spacing w:before="375" w:beforeAutospacing="0" w:after="375" w:afterAutospacing="0"/>
        <w:jc w:val="both"/>
        <w:textAlignment w:val="baseline"/>
      </w:pPr>
      <w:r w:rsidRPr="000E13AB">
        <w:rPr>
          <w:rFonts w:ascii="Arial" w:hAnsi="Arial" w:cs="Arial"/>
          <w:color w:val="000000"/>
        </w:rPr>
        <w:t xml:space="preserve">        </w:t>
      </w:r>
      <w:r w:rsidRPr="000E13AB">
        <w:rPr>
          <w:color w:val="000000"/>
        </w:rPr>
        <w:t xml:space="preserve">1. </w:t>
      </w:r>
      <w:proofErr w:type="gramStart"/>
      <w:r w:rsidRPr="000E13AB">
        <w:rPr>
          <w:color w:val="000000"/>
        </w:rPr>
        <w:t xml:space="preserve">Аннулировать </w:t>
      </w:r>
      <w:r w:rsidRPr="000E13AB">
        <w:rPr>
          <w:bCs/>
          <w:color w:val="000000"/>
          <w:bdr w:val="none" w:sz="0" w:space="0" w:color="auto" w:frame="1"/>
          <w:shd w:val="clear" w:color="auto" w:fill="FFFFFF"/>
        </w:rPr>
        <w:t>адрес объекта адресации</w:t>
      </w:r>
      <w:r w:rsidRPr="000E13AB">
        <w:rPr>
          <w:bCs/>
        </w:rPr>
        <w:t xml:space="preserve"> с кадастровым  номером земельного участка  83:00:070008:</w:t>
      </w:r>
      <w:r>
        <w:rPr>
          <w:bCs/>
        </w:rPr>
        <w:t>26</w:t>
      </w:r>
      <w:r w:rsidRPr="000E13AB">
        <w:rPr>
          <w:bCs/>
        </w:rPr>
        <w:t xml:space="preserve"> расположенного РФ Ненецкий автономный округ, Заполярный район,  </w:t>
      </w:r>
      <w:r>
        <w:rPr>
          <w:bCs/>
        </w:rPr>
        <w:t>Сельское поселение</w:t>
      </w:r>
      <w:r w:rsidRPr="000E13AB">
        <w:rPr>
          <w:bCs/>
        </w:rPr>
        <w:t xml:space="preserve"> «</w:t>
      </w:r>
      <w:proofErr w:type="spellStart"/>
      <w:r w:rsidRPr="000E13AB">
        <w:rPr>
          <w:bCs/>
        </w:rPr>
        <w:t>Приморско-Куйский</w:t>
      </w:r>
      <w:proofErr w:type="spellEnd"/>
      <w:r w:rsidRPr="000E13AB">
        <w:rPr>
          <w:bCs/>
        </w:rPr>
        <w:t xml:space="preserve"> сельсовет»</w:t>
      </w:r>
      <w:r w:rsidR="00BE2C33">
        <w:rPr>
          <w:bCs/>
        </w:rPr>
        <w:t xml:space="preserve"> Заполярного района </w:t>
      </w:r>
      <w:r w:rsidRPr="000E13AB">
        <w:rPr>
          <w:bCs/>
        </w:rPr>
        <w:t xml:space="preserve"> Ненецкого автономного округа, поселок Красное ул. </w:t>
      </w:r>
      <w:r>
        <w:rPr>
          <w:bCs/>
        </w:rPr>
        <w:t>Пионерская</w:t>
      </w:r>
      <w:r w:rsidRPr="000E13AB">
        <w:rPr>
          <w:bCs/>
        </w:rPr>
        <w:t xml:space="preserve">, д. </w:t>
      </w:r>
      <w:r>
        <w:rPr>
          <w:bCs/>
        </w:rPr>
        <w:t>11</w:t>
      </w:r>
      <w:r w:rsidRPr="000E13AB">
        <w:rPr>
          <w:bCs/>
        </w:rPr>
        <w:t>.</w:t>
      </w:r>
      <w:proofErr w:type="gramEnd"/>
      <w:r w:rsidRPr="000E13AB">
        <w:rPr>
          <w:bCs/>
        </w:rPr>
        <w:t xml:space="preserve">  </w:t>
      </w:r>
      <w:r w:rsidRPr="000E13AB">
        <w:t xml:space="preserve">Дата снятия объекта адресации с кадастрового учета  </w:t>
      </w:r>
      <w:r>
        <w:t>02</w:t>
      </w:r>
      <w:r w:rsidRPr="000E13AB">
        <w:t xml:space="preserve"> </w:t>
      </w:r>
      <w:r>
        <w:t>августа</w:t>
      </w:r>
      <w:r w:rsidRPr="000E13AB">
        <w:t xml:space="preserve">  20</w:t>
      </w:r>
      <w:r>
        <w:t>21</w:t>
      </w:r>
      <w:r w:rsidRPr="000E13AB">
        <w:t xml:space="preserve"> года. </w:t>
      </w:r>
    </w:p>
    <w:p w:rsidR="000E13AB" w:rsidRPr="000E13AB" w:rsidRDefault="000E13AB" w:rsidP="000E13AB">
      <w:pPr>
        <w:pStyle w:val="a7"/>
        <w:shd w:val="clear" w:color="auto" w:fill="FFFFFF"/>
        <w:spacing w:before="375" w:beforeAutospacing="0" w:after="375" w:afterAutospacing="0"/>
        <w:jc w:val="both"/>
        <w:textAlignment w:val="baseline"/>
      </w:pPr>
      <w:r w:rsidRPr="000E13AB">
        <w:t xml:space="preserve">        </w:t>
      </w:r>
      <w:r w:rsidR="00BE2C33">
        <w:t xml:space="preserve"> </w:t>
      </w:r>
      <w:r w:rsidRPr="000E13AB">
        <w:t xml:space="preserve">2. Настоящее постановление подлежит обязательному внесению Администрацией </w:t>
      </w:r>
      <w:r w:rsidR="00BE2C33">
        <w:rPr>
          <w:bCs/>
        </w:rPr>
        <w:t>Сельского поселения</w:t>
      </w:r>
      <w:r w:rsidRPr="000E13AB">
        <w:rPr>
          <w:bCs/>
        </w:rPr>
        <w:t xml:space="preserve"> «</w:t>
      </w:r>
      <w:proofErr w:type="spellStart"/>
      <w:r w:rsidRPr="000E13AB">
        <w:rPr>
          <w:bCs/>
        </w:rPr>
        <w:t>Приморско-Куйский</w:t>
      </w:r>
      <w:proofErr w:type="spellEnd"/>
      <w:r w:rsidRPr="000E13AB">
        <w:rPr>
          <w:bCs/>
        </w:rPr>
        <w:t xml:space="preserve">  сельсовет» </w:t>
      </w:r>
      <w:r w:rsidR="00BE2C33">
        <w:rPr>
          <w:bCs/>
        </w:rPr>
        <w:t xml:space="preserve">Заполярного района </w:t>
      </w:r>
      <w:r w:rsidRPr="000E13AB">
        <w:rPr>
          <w:bCs/>
        </w:rPr>
        <w:t>Ненецкого автономного округа</w:t>
      </w:r>
      <w:r w:rsidRPr="000E13AB">
        <w:t xml:space="preserve"> в государственный адресный реестр в течение 3 рабочих дней со дня принятия такого решения.</w:t>
      </w:r>
    </w:p>
    <w:p w:rsidR="000E13AB" w:rsidRPr="000E13AB" w:rsidRDefault="000E13AB" w:rsidP="00BE2C33">
      <w:pPr>
        <w:pStyle w:val="a8"/>
        <w:numPr>
          <w:ilvl w:val="0"/>
          <w:numId w:val="11"/>
        </w:numPr>
        <w:spacing w:before="120" w:after="200" w:line="276" w:lineRule="auto"/>
        <w:jc w:val="both"/>
      </w:pPr>
      <w:r w:rsidRPr="000E13AB">
        <w:t>Настоящее постановление вступает в силу после его подписания.</w:t>
      </w:r>
    </w:p>
    <w:p w:rsidR="000E13AB" w:rsidRPr="00D812DF" w:rsidRDefault="000E13AB" w:rsidP="000E13AB">
      <w:pPr>
        <w:jc w:val="both"/>
        <w:rPr>
          <w:sz w:val="28"/>
          <w:szCs w:val="28"/>
        </w:rPr>
      </w:pPr>
    </w:p>
    <w:p w:rsidR="000E13AB" w:rsidRDefault="000E13AB" w:rsidP="000E13AB">
      <w:pPr>
        <w:pStyle w:val="ConsPlusNormal"/>
        <w:jc w:val="both"/>
      </w:pPr>
    </w:p>
    <w:p w:rsidR="000E13AB" w:rsidRPr="001D1562" w:rsidRDefault="000E13AB" w:rsidP="000E13AB">
      <w:pPr>
        <w:tabs>
          <w:tab w:val="left" w:pos="1080"/>
          <w:tab w:val="left" w:pos="10260"/>
        </w:tabs>
        <w:jc w:val="both"/>
      </w:pPr>
      <w:r w:rsidRPr="001D1562">
        <w:t xml:space="preserve">Глава Сельского поселения </w:t>
      </w:r>
    </w:p>
    <w:p w:rsidR="000E13AB" w:rsidRPr="001D1562" w:rsidRDefault="000E13AB" w:rsidP="000E13AB">
      <w:pPr>
        <w:tabs>
          <w:tab w:val="left" w:pos="1080"/>
          <w:tab w:val="left" w:pos="10260"/>
        </w:tabs>
        <w:jc w:val="both"/>
      </w:pPr>
      <w:r w:rsidRPr="001D1562">
        <w:t>«</w:t>
      </w:r>
      <w:proofErr w:type="spellStart"/>
      <w:r w:rsidRPr="001D1562">
        <w:t>Приморско-Куйский</w:t>
      </w:r>
      <w:proofErr w:type="spellEnd"/>
      <w:r w:rsidRPr="001D1562">
        <w:t xml:space="preserve"> сельсовет» ЗР НАО              </w:t>
      </w:r>
      <w:r w:rsidRPr="001D1562">
        <w:rPr>
          <w:u w:val="single"/>
        </w:rPr>
        <w:t xml:space="preserve">                        </w:t>
      </w:r>
      <w:r w:rsidRPr="001D1562">
        <w:t xml:space="preserve">          В.А. </w:t>
      </w:r>
      <w:proofErr w:type="spellStart"/>
      <w:r w:rsidRPr="001D1562">
        <w:t>Таратин</w:t>
      </w:r>
      <w:proofErr w:type="spellEnd"/>
    </w:p>
    <w:p w:rsidR="000E13AB" w:rsidRDefault="000E13AB" w:rsidP="000E13AB">
      <w:pPr>
        <w:pStyle w:val="ConsPlusNormal"/>
        <w:jc w:val="both"/>
      </w:pPr>
    </w:p>
    <w:p w:rsidR="000E13AB" w:rsidRDefault="000E13AB" w:rsidP="000E13AB">
      <w:pPr>
        <w:pStyle w:val="ConsPlusNormal"/>
        <w:jc w:val="both"/>
      </w:pPr>
    </w:p>
    <w:p w:rsidR="000E13AB" w:rsidRDefault="000E13AB" w:rsidP="000E13AB">
      <w:pPr>
        <w:pStyle w:val="ConsPlusNormal"/>
        <w:jc w:val="both"/>
      </w:pPr>
    </w:p>
    <w:p w:rsidR="000E13AB" w:rsidRDefault="000E13AB" w:rsidP="000E13AB">
      <w:pPr>
        <w:pStyle w:val="ConsPlusNormal"/>
        <w:jc w:val="both"/>
      </w:pPr>
    </w:p>
    <w:p w:rsidR="000E13AB" w:rsidRDefault="000E13AB" w:rsidP="000E13AB">
      <w:pPr>
        <w:pStyle w:val="ConsPlusNormal"/>
        <w:jc w:val="both"/>
      </w:pPr>
    </w:p>
    <w:p w:rsidR="000E13AB" w:rsidRDefault="000E13AB" w:rsidP="000E13AB">
      <w:pPr>
        <w:pStyle w:val="ConsPlusNormal"/>
        <w:outlineLvl w:val="0"/>
      </w:pPr>
    </w:p>
    <w:sectPr w:rsidR="000E13AB" w:rsidSect="005479CC">
      <w:pgSz w:w="11906" w:h="16838"/>
      <w:pgMar w:top="709" w:right="1134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7C6870"/>
    <w:multiLevelType w:val="hybridMultilevel"/>
    <w:tmpl w:val="BC20A1EA"/>
    <w:lvl w:ilvl="0" w:tplc="10D6536C">
      <w:start w:val="3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9A20F7"/>
    <w:multiLevelType w:val="hybridMultilevel"/>
    <w:tmpl w:val="5E6A6D16"/>
    <w:lvl w:ilvl="0" w:tplc="539014CC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ED11E1E"/>
    <w:multiLevelType w:val="hybridMultilevel"/>
    <w:tmpl w:val="F0BABDB0"/>
    <w:lvl w:ilvl="0" w:tplc="25A21B7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1AE4AEC"/>
    <w:multiLevelType w:val="hybridMultilevel"/>
    <w:tmpl w:val="EEDAEAAE"/>
    <w:lvl w:ilvl="0" w:tplc="58B23FB8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9"/>
  </w:num>
  <w:num w:numId="7">
    <w:abstractNumId w:val="1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41003"/>
    <w:rsid w:val="00085D87"/>
    <w:rsid w:val="000A17A2"/>
    <w:rsid w:val="000D1CAF"/>
    <w:rsid w:val="000D3BCC"/>
    <w:rsid w:val="000E0201"/>
    <w:rsid w:val="000E13AB"/>
    <w:rsid w:val="000F553F"/>
    <w:rsid w:val="001076E9"/>
    <w:rsid w:val="00135FEF"/>
    <w:rsid w:val="00143271"/>
    <w:rsid w:val="001435E3"/>
    <w:rsid w:val="001C3096"/>
    <w:rsid w:val="001C7A7F"/>
    <w:rsid w:val="001F4341"/>
    <w:rsid w:val="00230CC6"/>
    <w:rsid w:val="00233D74"/>
    <w:rsid w:val="00277E50"/>
    <w:rsid w:val="00282220"/>
    <w:rsid w:val="00291B78"/>
    <w:rsid w:val="002D3540"/>
    <w:rsid w:val="002D7B04"/>
    <w:rsid w:val="002E7D7C"/>
    <w:rsid w:val="00306E58"/>
    <w:rsid w:val="0032016B"/>
    <w:rsid w:val="003311C7"/>
    <w:rsid w:val="00341909"/>
    <w:rsid w:val="0034457E"/>
    <w:rsid w:val="00381C71"/>
    <w:rsid w:val="003A2074"/>
    <w:rsid w:val="003C5DE7"/>
    <w:rsid w:val="003C6051"/>
    <w:rsid w:val="003D5C8C"/>
    <w:rsid w:val="003D772B"/>
    <w:rsid w:val="003E769F"/>
    <w:rsid w:val="00424274"/>
    <w:rsid w:val="00437E0A"/>
    <w:rsid w:val="004E27C6"/>
    <w:rsid w:val="004E3F74"/>
    <w:rsid w:val="004F37CE"/>
    <w:rsid w:val="004F3B5E"/>
    <w:rsid w:val="00510DB3"/>
    <w:rsid w:val="0052799B"/>
    <w:rsid w:val="005479CC"/>
    <w:rsid w:val="00554213"/>
    <w:rsid w:val="00577B41"/>
    <w:rsid w:val="005811AC"/>
    <w:rsid w:val="00587CCE"/>
    <w:rsid w:val="0059444F"/>
    <w:rsid w:val="005C293F"/>
    <w:rsid w:val="005D546E"/>
    <w:rsid w:val="00603DAB"/>
    <w:rsid w:val="0061699F"/>
    <w:rsid w:val="00642774"/>
    <w:rsid w:val="00656C98"/>
    <w:rsid w:val="00657051"/>
    <w:rsid w:val="006A7A90"/>
    <w:rsid w:val="006B390B"/>
    <w:rsid w:val="006C2D9F"/>
    <w:rsid w:val="006D3473"/>
    <w:rsid w:val="006E4C70"/>
    <w:rsid w:val="007042E6"/>
    <w:rsid w:val="007547A9"/>
    <w:rsid w:val="00755590"/>
    <w:rsid w:val="00756C14"/>
    <w:rsid w:val="0077226C"/>
    <w:rsid w:val="00783745"/>
    <w:rsid w:val="007901BB"/>
    <w:rsid w:val="00790B98"/>
    <w:rsid w:val="007B0411"/>
    <w:rsid w:val="007B71E3"/>
    <w:rsid w:val="007B7701"/>
    <w:rsid w:val="007C41AC"/>
    <w:rsid w:val="007E3EF5"/>
    <w:rsid w:val="0083082D"/>
    <w:rsid w:val="00844885"/>
    <w:rsid w:val="00850064"/>
    <w:rsid w:val="0085092E"/>
    <w:rsid w:val="008739E9"/>
    <w:rsid w:val="00887B87"/>
    <w:rsid w:val="008A4031"/>
    <w:rsid w:val="008F1A78"/>
    <w:rsid w:val="008F610C"/>
    <w:rsid w:val="00905B92"/>
    <w:rsid w:val="00912D9A"/>
    <w:rsid w:val="00917313"/>
    <w:rsid w:val="0092080C"/>
    <w:rsid w:val="00932477"/>
    <w:rsid w:val="00952258"/>
    <w:rsid w:val="009B11E9"/>
    <w:rsid w:val="009C1B25"/>
    <w:rsid w:val="009D70F8"/>
    <w:rsid w:val="009E33B0"/>
    <w:rsid w:val="009F1C84"/>
    <w:rsid w:val="009F5C09"/>
    <w:rsid w:val="00A134CD"/>
    <w:rsid w:val="00A341B1"/>
    <w:rsid w:val="00A37F41"/>
    <w:rsid w:val="00A50A55"/>
    <w:rsid w:val="00A575AA"/>
    <w:rsid w:val="00A64342"/>
    <w:rsid w:val="00A87C04"/>
    <w:rsid w:val="00A91304"/>
    <w:rsid w:val="00AA57EE"/>
    <w:rsid w:val="00AC2813"/>
    <w:rsid w:val="00AC5768"/>
    <w:rsid w:val="00B029D3"/>
    <w:rsid w:val="00B4767C"/>
    <w:rsid w:val="00B56EAB"/>
    <w:rsid w:val="00B619F5"/>
    <w:rsid w:val="00B6769F"/>
    <w:rsid w:val="00B800FC"/>
    <w:rsid w:val="00B853EF"/>
    <w:rsid w:val="00B9007A"/>
    <w:rsid w:val="00BA2CAD"/>
    <w:rsid w:val="00BE2C33"/>
    <w:rsid w:val="00C22357"/>
    <w:rsid w:val="00C27477"/>
    <w:rsid w:val="00C302FA"/>
    <w:rsid w:val="00C43D8A"/>
    <w:rsid w:val="00C45298"/>
    <w:rsid w:val="00C530B7"/>
    <w:rsid w:val="00C545EE"/>
    <w:rsid w:val="00C60E6B"/>
    <w:rsid w:val="00C70E40"/>
    <w:rsid w:val="00C90602"/>
    <w:rsid w:val="00D70E67"/>
    <w:rsid w:val="00D80924"/>
    <w:rsid w:val="00D812DF"/>
    <w:rsid w:val="00DB37DB"/>
    <w:rsid w:val="00DB413E"/>
    <w:rsid w:val="00DF00CB"/>
    <w:rsid w:val="00E35F61"/>
    <w:rsid w:val="00E426B8"/>
    <w:rsid w:val="00E44FE0"/>
    <w:rsid w:val="00E627E4"/>
    <w:rsid w:val="00E81B61"/>
    <w:rsid w:val="00E84DE7"/>
    <w:rsid w:val="00EC08EB"/>
    <w:rsid w:val="00EC194B"/>
    <w:rsid w:val="00ED22F1"/>
    <w:rsid w:val="00EE3CE4"/>
    <w:rsid w:val="00F21B49"/>
    <w:rsid w:val="00F377DC"/>
    <w:rsid w:val="00F802A9"/>
    <w:rsid w:val="00F8456C"/>
    <w:rsid w:val="00FA0B7A"/>
    <w:rsid w:val="00FB394D"/>
    <w:rsid w:val="00FC47E6"/>
    <w:rsid w:val="00FF1EF4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3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341B1"/>
    <w:pPr>
      <w:keepNext/>
      <w:jc w:val="both"/>
      <w:outlineLvl w:val="0"/>
    </w:pPr>
    <w:rPr>
      <w:b/>
      <w:bCs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D812D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627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27E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A341B1"/>
    <w:rPr>
      <w:b/>
      <w:bCs/>
      <w:sz w:val="24"/>
      <w:u w:val="single"/>
    </w:rPr>
  </w:style>
  <w:style w:type="paragraph" w:styleId="a7">
    <w:name w:val="Normal (Web)"/>
    <w:basedOn w:val="a"/>
    <w:uiPriority w:val="99"/>
    <w:unhideWhenUsed/>
    <w:rsid w:val="008F610C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5D546E"/>
    <w:pPr>
      <w:ind w:left="720"/>
      <w:contextualSpacing/>
    </w:pPr>
  </w:style>
  <w:style w:type="paragraph" w:customStyle="1" w:styleId="ConsPlusNormal">
    <w:name w:val="ConsPlusNormal"/>
    <w:rsid w:val="000E13A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uiPriority w:val="99"/>
    <w:rsid w:val="000E13A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TitlePage">
    <w:name w:val="ConsPlusTitlePage"/>
    <w:rsid w:val="000E13AB"/>
    <w:pPr>
      <w:widowControl w:val="0"/>
      <w:autoSpaceDE w:val="0"/>
      <w:autoSpaceDN w:val="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C74DBD6639AD064C7D64744C7AAF8B266A212D0CC23EAC8BAAB2FAD88D7D8348979957D41E38EvAVBN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User</cp:lastModifiedBy>
  <cp:revision>8</cp:revision>
  <cp:lastPrinted>2021-09-02T15:01:00Z</cp:lastPrinted>
  <dcterms:created xsi:type="dcterms:W3CDTF">2018-10-26T07:34:00Z</dcterms:created>
  <dcterms:modified xsi:type="dcterms:W3CDTF">2021-09-02T15:03:00Z</dcterms:modified>
</cp:coreProperties>
</file>