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6" w:type="dxa"/>
        <w:tblInd w:w="-885" w:type="dxa"/>
        <w:tblLayout w:type="fixed"/>
        <w:tblLook w:val="01E0"/>
      </w:tblPr>
      <w:tblGrid>
        <w:gridCol w:w="851"/>
        <w:gridCol w:w="10065"/>
      </w:tblGrid>
      <w:tr w:rsidR="003A110D" w:rsidRPr="00C0037F" w:rsidTr="00D2249B">
        <w:tc>
          <w:tcPr>
            <w:tcW w:w="851"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10065" w:type="dxa"/>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745320" w:rsidTr="00D2249B">
              <w:trPr>
                <w:trHeight w:val="1699"/>
              </w:trPr>
              <w:tc>
                <w:tcPr>
                  <w:tcW w:w="9606" w:type="dxa"/>
                  <w:tcBorders>
                    <w:top w:val="nil"/>
                    <w:left w:val="nil"/>
                    <w:bottom w:val="nil"/>
                    <w:right w:val="nil"/>
                  </w:tcBorders>
                </w:tcPr>
                <w:p w:rsidR="009B6CAF" w:rsidRDefault="009B6CAF" w:rsidP="009B6CAF">
                  <w:pPr>
                    <w:pStyle w:val="1"/>
                    <w:rPr>
                      <w:b w:val="0"/>
                    </w:rPr>
                  </w:pPr>
                  <w:r>
                    <w:rPr>
                      <w:b w:val="0"/>
                      <w:noProof/>
                    </w:rPr>
                    <w:drawing>
                      <wp:inline distT="0" distB="0" distL="0" distR="0">
                        <wp:extent cx="534670" cy="65659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4670" cy="656590"/>
                                </a:xfrm>
                                <a:prstGeom prst="rect">
                                  <a:avLst/>
                                </a:prstGeom>
                                <a:noFill/>
                                <a:ln w="9525">
                                  <a:noFill/>
                                  <a:miter lim="800000"/>
                                  <a:headEnd/>
                                  <a:tailEnd/>
                                </a:ln>
                              </pic:spPr>
                            </pic:pic>
                          </a:graphicData>
                        </a:graphic>
                      </wp:inline>
                    </w:drawing>
                  </w:r>
                </w:p>
                <w:p w:rsidR="009B6CAF" w:rsidRDefault="009B6CAF" w:rsidP="009B6CAF">
                  <w:pPr>
                    <w:jc w:val="center"/>
                  </w:pPr>
                </w:p>
                <w:p w:rsidR="009B6CAF" w:rsidRDefault="009B6CAF" w:rsidP="009B6CAF">
                  <w:pPr>
                    <w:pStyle w:val="a3"/>
                    <w:rPr>
                      <w:rFonts w:ascii="Times New Roman" w:hAnsi="Times New Roman"/>
                    </w:rPr>
                  </w:pPr>
                </w:p>
                <w:p w:rsidR="009B6CAF" w:rsidRDefault="009B6CAF" w:rsidP="009B6CAF">
                  <w:pPr>
                    <w:pStyle w:val="a3"/>
                    <w:jc w:val="center"/>
                    <w:rPr>
                      <w:rFonts w:ascii="Times New Roman" w:hAnsi="Times New Roman"/>
                      <w:b/>
                      <w:sz w:val="28"/>
                      <w:szCs w:val="28"/>
                    </w:rPr>
                  </w:pPr>
                  <w:r>
                    <w:rPr>
                      <w:rFonts w:ascii="Times New Roman" w:hAnsi="Times New Roman"/>
                      <w:b/>
                      <w:sz w:val="28"/>
                      <w:szCs w:val="28"/>
                    </w:rPr>
                    <w:t>Администрация  муниципального  образования</w:t>
                  </w:r>
                </w:p>
                <w:p w:rsidR="009B6CAF" w:rsidRDefault="009B6CAF" w:rsidP="009B6CAF">
                  <w:pPr>
                    <w:pStyle w:val="a3"/>
                    <w:jc w:val="center"/>
                    <w:rPr>
                      <w:rFonts w:ascii="Times New Roman" w:hAnsi="Times New Roman"/>
                      <w:b/>
                      <w:sz w:val="28"/>
                      <w:szCs w:val="28"/>
                    </w:rPr>
                  </w:pPr>
                  <w:r>
                    <w:rPr>
                      <w:rFonts w:ascii="Times New Roman" w:hAnsi="Times New Roman"/>
                      <w:b/>
                      <w:sz w:val="28"/>
                      <w:szCs w:val="28"/>
                    </w:rPr>
                    <w:t>«Приморско–Куйский  сельсовет»  Ненецкого автономного округа</w:t>
                  </w:r>
                </w:p>
                <w:p w:rsidR="009B6CAF" w:rsidRDefault="009B6CAF" w:rsidP="009B6CAF">
                  <w:pPr>
                    <w:pStyle w:val="a3"/>
                    <w:jc w:val="center"/>
                    <w:rPr>
                      <w:rFonts w:ascii="Times New Roman" w:hAnsi="Times New Roman"/>
                      <w:b/>
                      <w:sz w:val="28"/>
                      <w:szCs w:val="28"/>
                    </w:rPr>
                  </w:pPr>
                </w:p>
                <w:p w:rsidR="009B6CAF" w:rsidRDefault="009B6CAF" w:rsidP="009B6CAF">
                  <w:pPr>
                    <w:pStyle w:val="a3"/>
                    <w:jc w:val="center"/>
                    <w:rPr>
                      <w:rFonts w:ascii="Times New Roman" w:hAnsi="Times New Roman"/>
                      <w:b/>
                      <w:sz w:val="28"/>
                      <w:szCs w:val="28"/>
                    </w:rPr>
                  </w:pPr>
                </w:p>
                <w:p w:rsidR="009B6CAF" w:rsidRDefault="009B6CAF" w:rsidP="009B6CAF">
                  <w:pPr>
                    <w:pStyle w:val="a3"/>
                    <w:jc w:val="center"/>
                    <w:rPr>
                      <w:rFonts w:ascii="Times New Roman" w:hAnsi="Times New Roman"/>
                      <w:b/>
                      <w:sz w:val="32"/>
                      <w:szCs w:val="32"/>
                    </w:rPr>
                  </w:pPr>
                  <w:r>
                    <w:rPr>
                      <w:rFonts w:ascii="Times New Roman" w:hAnsi="Times New Roman"/>
                      <w:b/>
                      <w:sz w:val="32"/>
                      <w:szCs w:val="32"/>
                    </w:rPr>
                    <w:t>ПОСТАНОВЛЕНИЕ</w:t>
                  </w:r>
                </w:p>
                <w:p w:rsidR="009B6CAF" w:rsidRDefault="009B6CAF" w:rsidP="009B6CAF">
                  <w:pPr>
                    <w:pStyle w:val="a3"/>
                    <w:rPr>
                      <w:rFonts w:ascii="Times New Roman" w:hAnsi="Times New Roman"/>
                    </w:rPr>
                  </w:pPr>
                </w:p>
                <w:p w:rsidR="009B6CAF" w:rsidRDefault="009B6CAF" w:rsidP="009B6CAF">
                  <w:pPr>
                    <w:pStyle w:val="a3"/>
                    <w:rPr>
                      <w:rFonts w:ascii="Times New Roman" w:hAnsi="Times New Roman"/>
                    </w:rPr>
                  </w:pPr>
                </w:p>
                <w:p w:rsidR="009B6CAF" w:rsidRDefault="009B6CAF" w:rsidP="009B6CAF">
                  <w:pPr>
                    <w:pStyle w:val="a3"/>
                    <w:rPr>
                      <w:rFonts w:ascii="Times New Roman" w:hAnsi="Times New Roman"/>
                      <w:b/>
                      <w:sz w:val="24"/>
                      <w:szCs w:val="24"/>
                    </w:rPr>
                  </w:pPr>
                  <w:r>
                    <w:rPr>
                      <w:rFonts w:ascii="Times New Roman" w:hAnsi="Times New Roman"/>
                      <w:b/>
                      <w:sz w:val="24"/>
                      <w:szCs w:val="24"/>
                    </w:rPr>
                    <w:t xml:space="preserve"> 30.10.2018 г.  №  202      </w:t>
                  </w:r>
                </w:p>
                <w:p w:rsidR="009B6CAF" w:rsidRDefault="009B6CAF" w:rsidP="009B6CAF">
                  <w:pPr>
                    <w:pStyle w:val="a3"/>
                    <w:rPr>
                      <w:rFonts w:ascii="Times New Roman" w:hAnsi="Times New Roman"/>
                    </w:rPr>
                  </w:pPr>
                  <w:r>
                    <w:rPr>
                      <w:rFonts w:ascii="Times New Roman" w:hAnsi="Times New Roman"/>
                    </w:rPr>
                    <w:t xml:space="preserve">  пос.  Красное,  Ненецкий автономный округ</w:t>
                  </w:r>
                </w:p>
                <w:p w:rsidR="003A110D" w:rsidRPr="00745320" w:rsidRDefault="003A110D" w:rsidP="00D2249B">
                  <w:pPr>
                    <w:spacing w:after="0" w:line="240" w:lineRule="auto"/>
                    <w:ind w:left="34" w:hanging="34"/>
                    <w:jc w:val="center"/>
                    <w:rPr>
                      <w:rFonts w:ascii="Times New Roman" w:hAnsi="Times New Roman"/>
                      <w:b/>
                      <w:sz w:val="24"/>
                      <w:szCs w:val="24"/>
                    </w:rPr>
                  </w:pPr>
                </w:p>
                <w:p w:rsidR="009B6CAF" w:rsidRDefault="003A110D" w:rsidP="009B6CAF">
                  <w:pPr>
                    <w:spacing w:after="0" w:line="240" w:lineRule="auto"/>
                    <w:ind w:left="34" w:hanging="34"/>
                    <w:rPr>
                      <w:rFonts w:ascii="Times New Roman" w:hAnsi="Times New Roman"/>
                      <w:sz w:val="24"/>
                      <w:szCs w:val="24"/>
                    </w:rPr>
                  </w:pPr>
                  <w:r w:rsidRPr="009B6CAF">
                    <w:rPr>
                      <w:rFonts w:ascii="Times New Roman" w:hAnsi="Times New Roman"/>
                      <w:sz w:val="24"/>
                      <w:szCs w:val="24"/>
                    </w:rPr>
                    <w:t>О</w:t>
                  </w:r>
                  <w:r w:rsidR="00D452B5" w:rsidRPr="009B6CAF">
                    <w:rPr>
                      <w:rFonts w:ascii="Times New Roman" w:hAnsi="Times New Roman"/>
                      <w:sz w:val="24"/>
                      <w:szCs w:val="24"/>
                    </w:rPr>
                    <w:t xml:space="preserve"> внесении изменений в </w:t>
                  </w:r>
                  <w:r w:rsidRPr="009B6CAF">
                    <w:rPr>
                      <w:rFonts w:ascii="Times New Roman" w:hAnsi="Times New Roman"/>
                      <w:sz w:val="24"/>
                      <w:szCs w:val="24"/>
                    </w:rPr>
                    <w:t>Административн</w:t>
                  </w:r>
                  <w:r w:rsidR="00D452B5" w:rsidRPr="009B6CAF">
                    <w:rPr>
                      <w:rFonts w:ascii="Times New Roman" w:hAnsi="Times New Roman"/>
                      <w:sz w:val="24"/>
                      <w:szCs w:val="24"/>
                    </w:rPr>
                    <w:t>ый</w:t>
                  </w:r>
                </w:p>
                <w:p w:rsidR="009B6CAF" w:rsidRDefault="003A110D" w:rsidP="009B6CAF">
                  <w:pPr>
                    <w:spacing w:after="0" w:line="240" w:lineRule="auto"/>
                    <w:ind w:left="34" w:hanging="34"/>
                    <w:rPr>
                      <w:rFonts w:ascii="Times New Roman" w:hAnsi="Times New Roman"/>
                      <w:sz w:val="24"/>
                      <w:szCs w:val="24"/>
                    </w:rPr>
                  </w:pPr>
                  <w:r w:rsidRPr="009B6CAF">
                    <w:rPr>
                      <w:rFonts w:ascii="Times New Roman" w:hAnsi="Times New Roman"/>
                      <w:sz w:val="24"/>
                      <w:szCs w:val="24"/>
                    </w:rPr>
                    <w:t xml:space="preserve">регламент  </w:t>
                  </w:r>
                  <w:r w:rsidR="00141D1F" w:rsidRPr="009B6CAF">
                    <w:rPr>
                      <w:rFonts w:ascii="Times New Roman" w:hAnsi="Times New Roman"/>
                      <w:sz w:val="24"/>
                      <w:szCs w:val="24"/>
                    </w:rPr>
                    <w:t>п</w:t>
                  </w:r>
                  <w:r w:rsidRPr="009B6CAF">
                    <w:rPr>
                      <w:rFonts w:ascii="Times New Roman" w:hAnsi="Times New Roman"/>
                      <w:sz w:val="24"/>
                      <w:szCs w:val="24"/>
                    </w:rPr>
                    <w:t>редоставления</w:t>
                  </w:r>
                  <w:r w:rsidR="00141D1F" w:rsidRPr="009B6CAF">
                    <w:rPr>
                      <w:rFonts w:ascii="Times New Roman" w:hAnsi="Times New Roman"/>
                      <w:sz w:val="24"/>
                      <w:szCs w:val="24"/>
                    </w:rPr>
                    <w:t xml:space="preserve"> </w:t>
                  </w:r>
                  <w:r w:rsidRPr="009B6CAF">
                    <w:rPr>
                      <w:rFonts w:ascii="Times New Roman" w:hAnsi="Times New Roman"/>
                      <w:sz w:val="24"/>
                      <w:szCs w:val="24"/>
                    </w:rPr>
                    <w:t xml:space="preserve"> муниципальной</w:t>
                  </w:r>
                </w:p>
                <w:p w:rsidR="009B6CAF" w:rsidRDefault="003A110D" w:rsidP="009B6CAF">
                  <w:pPr>
                    <w:spacing w:after="0" w:line="240" w:lineRule="auto"/>
                    <w:ind w:left="34" w:hanging="34"/>
                    <w:rPr>
                      <w:rFonts w:ascii="Times New Roman" w:hAnsi="Times New Roman"/>
                      <w:sz w:val="24"/>
                      <w:szCs w:val="24"/>
                    </w:rPr>
                  </w:pPr>
                  <w:r w:rsidRPr="009B6CAF">
                    <w:rPr>
                      <w:rFonts w:ascii="Times New Roman" w:hAnsi="Times New Roman"/>
                      <w:sz w:val="24"/>
                      <w:szCs w:val="24"/>
                    </w:rPr>
                    <w:t>услуги</w:t>
                  </w:r>
                  <w:r w:rsidR="009B6CAF">
                    <w:rPr>
                      <w:rFonts w:ascii="Times New Roman" w:hAnsi="Times New Roman"/>
                      <w:sz w:val="24"/>
                      <w:szCs w:val="24"/>
                    </w:rPr>
                    <w:t xml:space="preserve"> </w:t>
                  </w:r>
                  <w:r w:rsidR="00704534" w:rsidRPr="009B6CAF">
                    <w:rPr>
                      <w:rFonts w:ascii="Times New Roman" w:hAnsi="Times New Roman"/>
                      <w:sz w:val="24"/>
                      <w:szCs w:val="24"/>
                    </w:rPr>
                    <w:t>«Прием заявлений и рассмотрение</w:t>
                  </w:r>
                </w:p>
                <w:p w:rsidR="009B6CAF" w:rsidRDefault="009B6CAF" w:rsidP="009B6CAF">
                  <w:pPr>
                    <w:spacing w:after="0" w:line="240" w:lineRule="auto"/>
                    <w:ind w:left="34" w:hanging="34"/>
                    <w:rPr>
                      <w:rFonts w:ascii="Times New Roman" w:hAnsi="Times New Roman"/>
                      <w:sz w:val="24"/>
                      <w:szCs w:val="24"/>
                    </w:rPr>
                  </w:pPr>
                  <w:r>
                    <w:rPr>
                      <w:rFonts w:ascii="Times New Roman" w:hAnsi="Times New Roman"/>
                      <w:sz w:val="24"/>
                      <w:szCs w:val="24"/>
                    </w:rPr>
                    <w:t>д</w:t>
                  </w:r>
                  <w:r w:rsidR="00704534" w:rsidRPr="009B6CAF">
                    <w:rPr>
                      <w:rFonts w:ascii="Times New Roman" w:hAnsi="Times New Roman"/>
                      <w:sz w:val="24"/>
                      <w:szCs w:val="24"/>
                    </w:rPr>
                    <w:t>окументов на право признания граждан,</w:t>
                  </w:r>
                </w:p>
                <w:p w:rsidR="009B6CAF" w:rsidRDefault="00704534" w:rsidP="009B6CAF">
                  <w:pPr>
                    <w:spacing w:after="0" w:line="240" w:lineRule="auto"/>
                    <w:ind w:left="34" w:hanging="34"/>
                    <w:rPr>
                      <w:rFonts w:ascii="Times New Roman" w:hAnsi="Times New Roman"/>
                      <w:sz w:val="24"/>
                      <w:szCs w:val="24"/>
                    </w:rPr>
                  </w:pPr>
                  <w:r w:rsidRPr="009B6CAF">
                    <w:rPr>
                      <w:rFonts w:ascii="Times New Roman" w:hAnsi="Times New Roman"/>
                      <w:sz w:val="24"/>
                      <w:szCs w:val="24"/>
                    </w:rPr>
                    <w:t>проживающих на территории муниципального</w:t>
                  </w:r>
                </w:p>
                <w:p w:rsidR="00704534" w:rsidRPr="009B6CAF" w:rsidRDefault="00704534" w:rsidP="009B6CAF">
                  <w:pPr>
                    <w:spacing w:after="0" w:line="240" w:lineRule="auto"/>
                    <w:ind w:left="34" w:hanging="34"/>
                    <w:rPr>
                      <w:rFonts w:ascii="Times New Roman" w:hAnsi="Times New Roman"/>
                      <w:sz w:val="24"/>
                      <w:szCs w:val="24"/>
                    </w:rPr>
                  </w:pPr>
                  <w:r w:rsidRPr="009B6CAF">
                    <w:rPr>
                      <w:rFonts w:ascii="Times New Roman" w:hAnsi="Times New Roman"/>
                      <w:sz w:val="24"/>
                      <w:szCs w:val="24"/>
                    </w:rPr>
                    <w:t>образования, малоимущими»</w:t>
                  </w:r>
                </w:p>
                <w:p w:rsidR="003A110D" w:rsidRPr="00930085" w:rsidRDefault="003A110D" w:rsidP="00D2249B">
                  <w:pPr>
                    <w:autoSpaceDE w:val="0"/>
                    <w:autoSpaceDN w:val="0"/>
                    <w:adjustRightInd w:val="0"/>
                    <w:spacing w:after="0" w:line="240" w:lineRule="auto"/>
                    <w:ind w:left="34" w:hanging="34"/>
                    <w:jc w:val="center"/>
                    <w:rPr>
                      <w:rFonts w:ascii="Times New Roman" w:hAnsi="Times New Roman"/>
                      <w:b/>
                      <w:sz w:val="24"/>
                      <w:szCs w:val="24"/>
                    </w:rPr>
                  </w:pPr>
                </w:p>
              </w:tc>
            </w:tr>
          </w:tbl>
          <w:p w:rsidR="00D2249B" w:rsidRDefault="00D2249B" w:rsidP="00D2249B">
            <w:pPr>
              <w:autoSpaceDE w:val="0"/>
              <w:autoSpaceDN w:val="0"/>
              <w:adjustRightInd w:val="0"/>
              <w:spacing w:after="0" w:line="240" w:lineRule="auto"/>
              <w:ind w:left="34" w:hanging="34"/>
              <w:jc w:val="both"/>
              <w:rPr>
                <w:rFonts w:ascii="Times New Roman" w:hAnsi="Times New Roman"/>
                <w:sz w:val="24"/>
                <w:szCs w:val="24"/>
              </w:rPr>
            </w:pPr>
          </w:p>
          <w:p w:rsidR="007C00E7" w:rsidRPr="00C0037F" w:rsidRDefault="007C00E7" w:rsidP="007C00E7">
            <w:pPr>
              <w:autoSpaceDE w:val="0"/>
              <w:autoSpaceDN w:val="0"/>
              <w:adjustRightInd w:val="0"/>
              <w:spacing w:after="0" w:line="240" w:lineRule="auto"/>
              <w:ind w:left="34" w:firstLine="567"/>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6" w:history="1">
              <w:r w:rsidRPr="00626F7A">
                <w:rPr>
                  <w:rStyle w:val="a4"/>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9B6CAF">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от </w:t>
            </w:r>
            <w:r w:rsidR="009B6CAF">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9B6CAF">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9B6CAF">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3A110D" w:rsidRPr="00C0037F" w:rsidRDefault="003A110D" w:rsidP="00D2249B">
            <w:pPr>
              <w:spacing w:after="0" w:line="240" w:lineRule="auto"/>
              <w:ind w:left="34" w:hanging="34"/>
              <w:jc w:val="both"/>
              <w:rPr>
                <w:rFonts w:ascii="Times New Roman" w:hAnsi="Times New Roman"/>
                <w:sz w:val="24"/>
                <w:szCs w:val="24"/>
              </w:rPr>
            </w:pPr>
          </w:p>
          <w:p w:rsidR="00704534" w:rsidRPr="006A7D77" w:rsidRDefault="003A110D" w:rsidP="00704534">
            <w:pPr>
              <w:spacing w:after="0" w:line="240" w:lineRule="auto"/>
              <w:ind w:firstLine="601"/>
              <w:jc w:val="both"/>
              <w:rPr>
                <w:rFonts w:ascii="Times New Roman" w:hAnsi="Times New Roman"/>
                <w:sz w:val="24"/>
                <w:szCs w:val="24"/>
              </w:rPr>
            </w:pPr>
            <w:r w:rsidRPr="00C0037F">
              <w:rPr>
                <w:rFonts w:ascii="Times New Roman" w:hAnsi="Times New Roman"/>
                <w:sz w:val="24"/>
                <w:szCs w:val="24"/>
              </w:rPr>
              <w:t xml:space="preserve">1. </w:t>
            </w:r>
            <w:r w:rsidR="00194B26">
              <w:rPr>
                <w:rFonts w:ascii="Times New Roman" w:hAnsi="Times New Roman"/>
                <w:sz w:val="24"/>
                <w:szCs w:val="24"/>
              </w:rPr>
              <w:t>Внести</w:t>
            </w:r>
            <w:r w:rsidRPr="00C0037F">
              <w:rPr>
                <w:rFonts w:ascii="Times New Roman" w:hAnsi="Times New Roman"/>
                <w:sz w:val="24"/>
                <w:szCs w:val="24"/>
              </w:rPr>
              <w:t xml:space="preserve"> прилагаемы</w:t>
            </w:r>
            <w:r w:rsidR="00194B26">
              <w:rPr>
                <w:rFonts w:ascii="Times New Roman" w:hAnsi="Times New Roman"/>
                <w:sz w:val="24"/>
                <w:szCs w:val="24"/>
              </w:rPr>
              <w:t xml:space="preserve">е изменения в </w:t>
            </w:r>
            <w:r w:rsidRPr="00C0037F">
              <w:rPr>
                <w:rFonts w:ascii="Times New Roman" w:hAnsi="Times New Roman"/>
                <w:sz w:val="24"/>
                <w:szCs w:val="24"/>
              </w:rPr>
              <w:t xml:space="preserve">Административный регламент предоставления муниципальной услуги </w:t>
            </w:r>
            <w:r w:rsidR="00704534" w:rsidRPr="006A7D77">
              <w:rPr>
                <w:rFonts w:ascii="Times New Roman" w:hAnsi="Times New Roman"/>
                <w:sz w:val="24"/>
                <w:szCs w:val="24"/>
              </w:rPr>
              <w:t>«Прием заявлений и рассмотрение документов на право признания граждан, проживающих на территории муниципального образования, малоимущими»</w:t>
            </w:r>
            <w:r w:rsidR="00757412">
              <w:rPr>
                <w:rFonts w:ascii="Times New Roman" w:hAnsi="Times New Roman"/>
                <w:sz w:val="24"/>
                <w:szCs w:val="24"/>
              </w:rPr>
              <w:t>, утвержденный п</w:t>
            </w:r>
            <w:r w:rsidR="00BE764B">
              <w:rPr>
                <w:rFonts w:ascii="Times New Roman" w:hAnsi="Times New Roman"/>
                <w:sz w:val="24"/>
                <w:szCs w:val="24"/>
              </w:rPr>
              <w:t>остановлением Администрации муниципального образования «</w:t>
            </w:r>
            <w:r w:rsidR="009B6CAF">
              <w:rPr>
                <w:rFonts w:ascii="Times New Roman" w:hAnsi="Times New Roman"/>
                <w:color w:val="000000"/>
                <w:sz w:val="24"/>
                <w:szCs w:val="24"/>
              </w:rPr>
              <w:t>Приморско-Куйский</w:t>
            </w:r>
            <w:r w:rsidR="00BE764B">
              <w:rPr>
                <w:rFonts w:ascii="Times New Roman" w:hAnsi="Times New Roman"/>
                <w:sz w:val="24"/>
                <w:szCs w:val="24"/>
              </w:rPr>
              <w:t xml:space="preserve"> сельсовет» Ненецкого автономного округа от </w:t>
            </w:r>
            <w:r w:rsidR="009B6CAF">
              <w:rPr>
                <w:rFonts w:ascii="Times New Roman" w:hAnsi="Times New Roman"/>
                <w:sz w:val="24"/>
                <w:szCs w:val="24"/>
              </w:rPr>
              <w:t>03</w:t>
            </w:r>
            <w:r w:rsidR="00BE764B">
              <w:rPr>
                <w:rFonts w:ascii="Times New Roman" w:hAnsi="Times New Roman"/>
                <w:sz w:val="24"/>
                <w:szCs w:val="24"/>
              </w:rPr>
              <w:t>.</w:t>
            </w:r>
            <w:r w:rsidR="009B6CAF">
              <w:rPr>
                <w:rFonts w:ascii="Times New Roman" w:hAnsi="Times New Roman"/>
                <w:sz w:val="24"/>
                <w:szCs w:val="24"/>
              </w:rPr>
              <w:t>04</w:t>
            </w:r>
            <w:r w:rsidR="00BE764B">
              <w:rPr>
                <w:rFonts w:ascii="Times New Roman" w:hAnsi="Times New Roman"/>
                <w:sz w:val="24"/>
                <w:szCs w:val="24"/>
              </w:rPr>
              <w:t xml:space="preserve">.2013 № </w:t>
            </w:r>
            <w:r w:rsidR="009B6CAF">
              <w:rPr>
                <w:rFonts w:ascii="Times New Roman" w:hAnsi="Times New Roman"/>
                <w:sz w:val="24"/>
                <w:szCs w:val="24"/>
              </w:rPr>
              <w:t>35</w:t>
            </w:r>
            <w:r w:rsidR="00704534">
              <w:rPr>
                <w:rFonts w:ascii="Times New Roman" w:hAnsi="Times New Roman"/>
                <w:sz w:val="24"/>
                <w:szCs w:val="24"/>
              </w:rPr>
              <w:t>.</w:t>
            </w:r>
          </w:p>
          <w:p w:rsidR="003A110D" w:rsidRPr="00930085" w:rsidRDefault="003A110D" w:rsidP="0002464A">
            <w:pPr>
              <w:tabs>
                <w:tab w:val="left" w:pos="-284"/>
              </w:tabs>
              <w:spacing w:after="0" w:line="240" w:lineRule="auto"/>
              <w:ind w:left="34" w:firstLine="567"/>
              <w:jc w:val="both"/>
              <w:rPr>
                <w:rFonts w:ascii="Times New Roman" w:hAnsi="Times New Roman"/>
                <w:sz w:val="24"/>
                <w:szCs w:val="24"/>
              </w:rPr>
            </w:pPr>
          </w:p>
          <w:p w:rsidR="003A110D" w:rsidRPr="00C0037F" w:rsidRDefault="003A110D" w:rsidP="00D2249B">
            <w:pPr>
              <w:tabs>
                <w:tab w:val="left" w:pos="-284"/>
              </w:tabs>
              <w:spacing w:after="0" w:line="240" w:lineRule="auto"/>
              <w:ind w:left="34" w:hanging="34"/>
              <w:jc w:val="both"/>
              <w:rPr>
                <w:rFonts w:ascii="Times New Roman" w:hAnsi="Times New Roman"/>
                <w:sz w:val="24"/>
                <w:szCs w:val="24"/>
              </w:rPr>
            </w:pPr>
          </w:p>
          <w:p w:rsidR="003A110D" w:rsidRPr="00C0037F" w:rsidRDefault="003A110D" w:rsidP="00D2249B">
            <w:pPr>
              <w:tabs>
                <w:tab w:val="left" w:pos="-284"/>
              </w:tabs>
              <w:spacing w:after="0" w:line="240" w:lineRule="auto"/>
              <w:ind w:left="34" w:firstLine="567"/>
              <w:jc w:val="both"/>
              <w:rPr>
                <w:rFonts w:ascii="Times New Roman" w:hAnsi="Times New Roman"/>
                <w:i/>
                <w:sz w:val="24"/>
                <w:szCs w:val="24"/>
              </w:rPr>
            </w:pPr>
            <w:r w:rsidRPr="00C0037F">
              <w:rPr>
                <w:rFonts w:ascii="Times New Roman" w:hAnsi="Times New Roman"/>
                <w:sz w:val="24"/>
                <w:szCs w:val="24"/>
              </w:rPr>
              <w:t>2.  Настояще</w:t>
            </w:r>
            <w:r w:rsidR="007C00E7">
              <w:rPr>
                <w:rFonts w:ascii="Times New Roman" w:hAnsi="Times New Roman"/>
                <w:sz w:val="24"/>
                <w:szCs w:val="24"/>
              </w:rPr>
              <w:t>е п</w:t>
            </w:r>
            <w:r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D2249B">
            <w:pPr>
              <w:tabs>
                <w:tab w:val="left" w:pos="3045"/>
              </w:tabs>
              <w:ind w:left="34" w:hanging="34"/>
              <w:rPr>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9B6CAF" w:rsidRDefault="009B6CAF" w:rsidP="00D2249B">
            <w:pPr>
              <w:spacing w:after="0" w:line="240" w:lineRule="auto"/>
              <w:ind w:left="34" w:hanging="34"/>
              <w:rPr>
                <w:rFonts w:ascii="Times New Roman" w:hAnsi="Times New Roman"/>
                <w:color w:val="000000"/>
                <w:sz w:val="24"/>
                <w:szCs w:val="24"/>
              </w:rPr>
            </w:pPr>
            <w:r>
              <w:rPr>
                <w:rFonts w:ascii="Times New Roman" w:hAnsi="Times New Roman"/>
                <w:sz w:val="24"/>
                <w:szCs w:val="24"/>
              </w:rPr>
              <w:t xml:space="preserve">      </w:t>
            </w:r>
            <w:r w:rsidR="003A110D" w:rsidRPr="00C0037F">
              <w:rPr>
                <w:rFonts w:ascii="Times New Roman" w:hAnsi="Times New Roman"/>
                <w:sz w:val="24"/>
                <w:szCs w:val="24"/>
              </w:rPr>
              <w:t>Глава МО  «</w:t>
            </w:r>
            <w:r>
              <w:rPr>
                <w:rFonts w:ascii="Times New Roman" w:hAnsi="Times New Roman"/>
                <w:color w:val="000000"/>
                <w:sz w:val="24"/>
                <w:szCs w:val="24"/>
              </w:rPr>
              <w:t>Приморско-</w:t>
            </w:r>
          </w:p>
          <w:p w:rsidR="003A110D" w:rsidRPr="00C0037F" w:rsidRDefault="009B6CAF" w:rsidP="00D2249B">
            <w:pPr>
              <w:spacing w:after="0" w:line="240" w:lineRule="auto"/>
              <w:ind w:left="34" w:hanging="34"/>
              <w:rPr>
                <w:rFonts w:ascii="Times New Roman" w:hAnsi="Times New Roman"/>
                <w:sz w:val="24"/>
                <w:szCs w:val="24"/>
              </w:rPr>
            </w:pPr>
            <w:r>
              <w:rPr>
                <w:rFonts w:ascii="Times New Roman" w:hAnsi="Times New Roman"/>
                <w:color w:val="000000"/>
                <w:sz w:val="24"/>
                <w:szCs w:val="24"/>
              </w:rPr>
              <w:t xml:space="preserve">      Куйский</w:t>
            </w:r>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3A110D" w:rsidRPr="00C0037F">
              <w:rPr>
                <w:rFonts w:ascii="Times New Roman" w:hAnsi="Times New Roman"/>
                <w:sz w:val="24"/>
                <w:szCs w:val="24"/>
              </w:rPr>
              <w:t xml:space="preserve">                                    </w:t>
            </w:r>
          </w:p>
          <w:p w:rsidR="003A110D" w:rsidRPr="00C0037F" w:rsidRDefault="003A110D" w:rsidP="00D2249B">
            <w:pPr>
              <w:ind w:left="34" w:hanging="34"/>
              <w:rPr>
                <w:rFonts w:ascii="Times New Roman" w:hAnsi="Times New Roman"/>
                <w:sz w:val="24"/>
                <w:szCs w:val="24"/>
              </w:rPr>
            </w:pPr>
          </w:p>
          <w:p w:rsidR="003A110D" w:rsidRPr="00C0037F" w:rsidRDefault="003A110D" w:rsidP="00D2249B">
            <w:pPr>
              <w:spacing w:after="0" w:line="240" w:lineRule="auto"/>
              <w:ind w:left="34" w:hanging="34"/>
              <w:jc w:val="right"/>
              <w:rPr>
                <w:rFonts w:ascii="Times New Roman" w:hAnsi="Times New Roman"/>
              </w:rPr>
            </w:pPr>
          </w:p>
        </w:tc>
      </w:tr>
      <w:tr w:rsidR="00194B26" w:rsidRPr="00C0037F" w:rsidTr="00D2249B">
        <w:tc>
          <w:tcPr>
            <w:tcW w:w="851" w:type="dxa"/>
          </w:tcPr>
          <w:p w:rsidR="00194B26" w:rsidRPr="00C0037F" w:rsidRDefault="00194B26" w:rsidP="004F4FE1">
            <w:pPr>
              <w:spacing w:after="0" w:line="240" w:lineRule="auto"/>
              <w:ind w:firstLine="709"/>
              <w:rPr>
                <w:rFonts w:ascii="Times New Roman" w:hAnsi="Times New Roman"/>
                <w:sz w:val="20"/>
              </w:rPr>
            </w:pPr>
          </w:p>
        </w:tc>
        <w:tc>
          <w:tcPr>
            <w:tcW w:w="10065" w:type="dxa"/>
          </w:tcPr>
          <w:p w:rsidR="00194B26" w:rsidRPr="00A544D6" w:rsidRDefault="00194B26" w:rsidP="00D2249B">
            <w:pPr>
              <w:pStyle w:val="a3"/>
              <w:ind w:left="34" w:hanging="34"/>
              <w:jc w:val="center"/>
              <w:rPr>
                <w:rFonts w:ascii="Times New Roman" w:hAnsi="Times New Roman"/>
                <w:b/>
                <w:sz w:val="24"/>
                <w:szCs w:val="24"/>
              </w:rPr>
            </w:pPr>
          </w:p>
        </w:tc>
      </w:tr>
    </w:tbl>
    <w:p w:rsidR="003A110D" w:rsidRDefault="003A110D" w:rsidP="003A110D">
      <w:pPr>
        <w:autoSpaceDE w:val="0"/>
        <w:autoSpaceDN w:val="0"/>
        <w:adjustRightInd w:val="0"/>
        <w:spacing w:after="0" w:line="240" w:lineRule="auto"/>
        <w:jc w:val="both"/>
        <w:rPr>
          <w:rFonts w:cs="Calibri"/>
        </w:rPr>
      </w:pPr>
    </w:p>
    <w:tbl>
      <w:tblPr>
        <w:tblW w:w="9356" w:type="dxa"/>
        <w:tblInd w:w="250" w:type="dxa"/>
        <w:tblLook w:val="01E0"/>
      </w:tblPr>
      <w:tblGrid>
        <w:gridCol w:w="4734"/>
        <w:gridCol w:w="4622"/>
      </w:tblGrid>
      <w:tr w:rsidR="003A110D" w:rsidRPr="00A02987" w:rsidTr="00745320">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4622" w:type="dxa"/>
          </w:tcPr>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757412">
              <w:rPr>
                <w:rFonts w:ascii="Times New Roman" w:hAnsi="Times New Roman"/>
                <w:sz w:val="24"/>
                <w:szCs w:val="24"/>
              </w:rPr>
              <w:t>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9B6CA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9B6CAF">
              <w:rPr>
                <w:rFonts w:ascii="Times New Roman" w:hAnsi="Times New Roman"/>
                <w:color w:val="000000"/>
                <w:sz w:val="24"/>
                <w:szCs w:val="24"/>
              </w:rPr>
              <w:t>Приморско-Куйский</w:t>
            </w:r>
            <w:r w:rsidRPr="00A02987">
              <w:rPr>
                <w:rFonts w:ascii="Times New Roman" w:hAnsi="Times New Roman"/>
                <w:sz w:val="24"/>
                <w:szCs w:val="24"/>
              </w:rPr>
              <w:t xml:space="preserve"> сельсовет» НАО    от </w:t>
            </w:r>
            <w:r w:rsidR="009B6CAF">
              <w:rPr>
                <w:rFonts w:ascii="Times New Roman" w:hAnsi="Times New Roman"/>
                <w:sz w:val="24"/>
                <w:szCs w:val="24"/>
              </w:rPr>
              <w:t>30</w:t>
            </w:r>
            <w:r>
              <w:rPr>
                <w:rFonts w:ascii="Times New Roman" w:hAnsi="Times New Roman"/>
                <w:sz w:val="24"/>
                <w:szCs w:val="24"/>
              </w:rPr>
              <w:t>.</w:t>
            </w:r>
            <w:r w:rsidR="007C00E7">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sidR="00BA02AB">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9B6CAF">
              <w:rPr>
                <w:rFonts w:ascii="Times New Roman" w:hAnsi="Times New Roman"/>
                <w:sz w:val="24"/>
                <w:szCs w:val="24"/>
              </w:rPr>
              <w:t>202</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57535E" w:rsidRPr="0057535E"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64"/>
      <w:bookmarkEnd w:id="1"/>
      <w:r w:rsidRPr="0057535E">
        <w:rPr>
          <w:rFonts w:ascii="Times New Roman" w:hAnsi="Times New Roman"/>
          <w:b/>
          <w:sz w:val="24"/>
          <w:szCs w:val="24"/>
        </w:rPr>
        <w:t xml:space="preserve">Изменения </w:t>
      </w:r>
    </w:p>
    <w:p w:rsidR="00D2249B"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704534" w:rsidRPr="00704534" w:rsidRDefault="00704534" w:rsidP="00704534">
      <w:pPr>
        <w:spacing w:after="0" w:line="240" w:lineRule="auto"/>
        <w:jc w:val="center"/>
        <w:rPr>
          <w:rFonts w:ascii="Times New Roman" w:hAnsi="Times New Roman"/>
          <w:b/>
          <w:sz w:val="24"/>
          <w:szCs w:val="24"/>
        </w:rPr>
      </w:pPr>
      <w:r w:rsidRPr="00704534">
        <w:rPr>
          <w:rFonts w:ascii="Times New Roman" w:hAnsi="Times New Roman"/>
          <w:b/>
          <w:sz w:val="24"/>
          <w:szCs w:val="24"/>
        </w:rPr>
        <w:t>«Прием заявлений и рассмотрение документов на право признания граждан, проживающих на территории муниципального образования, малоимущими»</w:t>
      </w:r>
    </w:p>
    <w:p w:rsidR="00930085" w:rsidRPr="00734C4F" w:rsidRDefault="00930085" w:rsidP="003A110D">
      <w:pPr>
        <w:widowControl w:val="0"/>
        <w:autoSpaceDE w:val="0"/>
        <w:autoSpaceDN w:val="0"/>
        <w:adjustRightInd w:val="0"/>
        <w:spacing w:after="0" w:line="240" w:lineRule="auto"/>
        <w:jc w:val="center"/>
        <w:outlineLvl w:val="1"/>
        <w:rPr>
          <w:rFonts w:ascii="Times New Roman" w:hAnsi="Times New Roman"/>
          <w:b/>
          <w:sz w:val="24"/>
          <w:szCs w:val="24"/>
        </w:rPr>
      </w:pPr>
    </w:p>
    <w:p w:rsidR="007C00E7" w:rsidRDefault="007C00E7" w:rsidP="007C00E7">
      <w:pPr>
        <w:widowControl w:val="0"/>
        <w:autoSpaceDE w:val="0"/>
        <w:autoSpaceDN w:val="0"/>
        <w:adjustRightInd w:val="0"/>
        <w:spacing w:after="0" w:line="240" w:lineRule="auto"/>
        <w:jc w:val="center"/>
        <w:outlineLvl w:val="1"/>
        <w:rPr>
          <w:rFonts w:ascii="Times New Roman" w:hAnsi="Times New Roman"/>
          <w:sz w:val="24"/>
          <w:szCs w:val="24"/>
        </w:rPr>
      </w:pPr>
    </w:p>
    <w:p w:rsidR="007C00E7" w:rsidRDefault="007C00E7" w:rsidP="007C00E7">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7C00E7" w:rsidRPr="008A59B2" w:rsidRDefault="007C00E7" w:rsidP="007C00E7">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7C00E7"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7C00E7" w:rsidRPr="002D5C68" w:rsidRDefault="007C00E7" w:rsidP="007C00E7">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7C00E7" w:rsidRPr="002D5C68" w:rsidRDefault="007C00E7" w:rsidP="007C00E7">
      <w:pPr>
        <w:autoSpaceDE w:val="0"/>
        <w:autoSpaceDN w:val="0"/>
        <w:adjustRightInd w:val="0"/>
        <w:spacing w:after="0" w:line="240" w:lineRule="auto"/>
        <w:ind w:firstLine="540"/>
        <w:jc w:val="both"/>
        <w:rPr>
          <w:rFonts w:ascii="Times New Roman" w:hAnsi="Times New Roman"/>
          <w:sz w:val="24"/>
          <w:szCs w:val="24"/>
          <w:lang w:eastAsia="ru-RU"/>
        </w:rPr>
      </w:pPr>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7C00E7" w:rsidRPr="002D5C68" w:rsidRDefault="007C00E7" w:rsidP="007C00E7">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2D5C68">
        <w:rPr>
          <w:rFonts w:ascii="Times New Roman" w:hAnsi="Times New Roman"/>
          <w:sz w:val="24"/>
          <w:szCs w:val="24"/>
          <w:lang w:eastAsia="ru-RU"/>
        </w:rPr>
        <w:lastRenderedPageBreak/>
        <w:t xml:space="preserve">нормативными правовыми актами Ненецкого автономного округа, муниципальными правовыми актами. </w:t>
      </w:r>
    </w:p>
    <w:p w:rsidR="007C00E7" w:rsidRPr="00DE0718" w:rsidRDefault="007C00E7" w:rsidP="007C00E7">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7C00E7" w:rsidRPr="00DE0718" w:rsidRDefault="007C00E7" w:rsidP="007C00E7">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7C00E7" w:rsidRPr="00DE0718" w:rsidRDefault="007C00E7" w:rsidP="007C00E7">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9B6CAF">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7C00E7" w:rsidRPr="006372B1" w:rsidRDefault="007C00E7" w:rsidP="007C00E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7C00E7" w:rsidRPr="006372B1" w:rsidRDefault="007C00E7" w:rsidP="007C00E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7C00E7" w:rsidRPr="006372B1" w:rsidRDefault="007C00E7" w:rsidP="007C00E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C00E7" w:rsidRPr="006372B1" w:rsidRDefault="007C00E7" w:rsidP="007C00E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7C00E7" w:rsidRPr="006372B1" w:rsidRDefault="007C00E7" w:rsidP="007C00E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w:t>
      </w:r>
      <w:r w:rsidRPr="006372B1">
        <w:rPr>
          <w:rFonts w:ascii="Times New Roman" w:hAnsi="Times New Roman"/>
          <w:sz w:val="24"/>
          <w:szCs w:val="24"/>
          <w:lang w:eastAsia="ru-RU"/>
        </w:rPr>
        <w:lastRenderedPageBreak/>
        <w:t>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C00E7" w:rsidRPr="006372B1" w:rsidRDefault="007C00E7" w:rsidP="007C00E7">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C00E7" w:rsidRPr="006372B1" w:rsidRDefault="007C00E7" w:rsidP="007C00E7">
      <w:pPr>
        <w:pStyle w:val="a3"/>
        <w:ind w:firstLine="567"/>
        <w:jc w:val="both"/>
        <w:rPr>
          <w:rFonts w:ascii="Times New Roman" w:hAnsi="Times New Roman"/>
          <w:color w:val="000000"/>
          <w:sz w:val="24"/>
          <w:szCs w:val="24"/>
          <w:lang w:eastAsia="ru-RU"/>
        </w:rPr>
      </w:pPr>
      <w:bookmarkStart w:id="2" w:name="Par44"/>
      <w:bookmarkEnd w:id="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7C00E7" w:rsidRPr="006372B1" w:rsidRDefault="007C00E7" w:rsidP="007C00E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7C00E7" w:rsidRPr="006372B1" w:rsidRDefault="007C00E7" w:rsidP="007C00E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7C00E7" w:rsidRPr="006372B1" w:rsidRDefault="007C00E7" w:rsidP="007C00E7">
      <w:pPr>
        <w:pStyle w:val="a3"/>
        <w:ind w:firstLine="567"/>
        <w:jc w:val="both"/>
        <w:rPr>
          <w:rFonts w:ascii="Times New Roman" w:hAnsi="Times New Roman"/>
          <w:color w:val="000000"/>
          <w:sz w:val="24"/>
          <w:szCs w:val="24"/>
          <w:lang w:eastAsia="ru-RU"/>
        </w:rPr>
      </w:pPr>
      <w:bookmarkStart w:id="3" w:name="Par48"/>
      <w:bookmarkEnd w:id="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7C00E7" w:rsidRPr="006372B1" w:rsidRDefault="007C00E7" w:rsidP="007C00E7">
      <w:pPr>
        <w:pStyle w:val="a3"/>
        <w:ind w:firstLine="567"/>
        <w:jc w:val="both"/>
        <w:rPr>
          <w:rFonts w:ascii="Times New Roman" w:hAnsi="Times New Roman"/>
          <w:color w:val="000000"/>
          <w:sz w:val="24"/>
          <w:szCs w:val="24"/>
        </w:rPr>
      </w:pPr>
      <w:bookmarkStart w:id="4" w:name="Par90"/>
      <w:bookmarkEnd w:id="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7C00E7" w:rsidRPr="006372B1" w:rsidRDefault="007C00E7" w:rsidP="007C00E7">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7C00E7" w:rsidRPr="006372B1" w:rsidRDefault="007C00E7" w:rsidP="007C00E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C00E7" w:rsidRPr="006372B1" w:rsidRDefault="007C00E7" w:rsidP="007C00E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7C00E7" w:rsidRPr="006372B1" w:rsidRDefault="007C00E7" w:rsidP="007C00E7">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7C00E7" w:rsidRDefault="007C00E7" w:rsidP="007C00E7">
      <w:pPr>
        <w:autoSpaceDE w:val="0"/>
        <w:autoSpaceDN w:val="0"/>
        <w:adjustRightInd w:val="0"/>
        <w:spacing w:after="0" w:line="240" w:lineRule="auto"/>
        <w:ind w:firstLine="540"/>
        <w:jc w:val="both"/>
        <w:rPr>
          <w:rFonts w:ascii="Times New Roman" w:hAnsi="Times New Roman"/>
          <w:sz w:val="24"/>
          <w:szCs w:val="24"/>
        </w:rPr>
      </w:pPr>
    </w:p>
    <w:p w:rsidR="0057535E" w:rsidRDefault="0057535E" w:rsidP="007C00E7">
      <w:pPr>
        <w:autoSpaceDE w:val="0"/>
        <w:autoSpaceDN w:val="0"/>
        <w:adjustRightInd w:val="0"/>
        <w:spacing w:after="0" w:line="240" w:lineRule="auto"/>
        <w:ind w:firstLine="540"/>
        <w:jc w:val="both"/>
        <w:rPr>
          <w:rFonts w:ascii="Times New Roman" w:hAnsi="Times New Roman"/>
          <w:sz w:val="24"/>
          <w:szCs w:val="24"/>
        </w:rPr>
      </w:pPr>
    </w:p>
    <w:sectPr w:rsidR="0057535E" w:rsidSect="00D2249B">
      <w:pgSz w:w="11905" w:h="16838"/>
      <w:pgMar w:top="1134" w:right="848" w:bottom="1134" w:left="141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8AC31F3"/>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compat/>
  <w:rsids>
    <w:rsidRoot w:val="003A110D"/>
    <w:rsid w:val="00004C09"/>
    <w:rsid w:val="00015E1C"/>
    <w:rsid w:val="0002464A"/>
    <w:rsid w:val="000428B8"/>
    <w:rsid w:val="00054BA6"/>
    <w:rsid w:val="00062DFA"/>
    <w:rsid w:val="00097837"/>
    <w:rsid w:val="000A178F"/>
    <w:rsid w:val="000A5427"/>
    <w:rsid w:val="000E00DA"/>
    <w:rsid w:val="000F15BA"/>
    <w:rsid w:val="00111A5E"/>
    <w:rsid w:val="00123826"/>
    <w:rsid w:val="00141D1F"/>
    <w:rsid w:val="001470F8"/>
    <w:rsid w:val="001765B0"/>
    <w:rsid w:val="0019242D"/>
    <w:rsid w:val="00194B26"/>
    <w:rsid w:val="001D56E3"/>
    <w:rsid w:val="001F2BCF"/>
    <w:rsid w:val="0020658B"/>
    <w:rsid w:val="00260E85"/>
    <w:rsid w:val="00262921"/>
    <w:rsid w:val="00275956"/>
    <w:rsid w:val="002C2EE5"/>
    <w:rsid w:val="00310B7D"/>
    <w:rsid w:val="00340A50"/>
    <w:rsid w:val="003A110D"/>
    <w:rsid w:val="003C5C25"/>
    <w:rsid w:val="003D041D"/>
    <w:rsid w:val="00406DAD"/>
    <w:rsid w:val="0043095C"/>
    <w:rsid w:val="00437288"/>
    <w:rsid w:val="004C586C"/>
    <w:rsid w:val="004F4FE1"/>
    <w:rsid w:val="0057535E"/>
    <w:rsid w:val="00586ADC"/>
    <w:rsid w:val="005C4D73"/>
    <w:rsid w:val="00615A62"/>
    <w:rsid w:val="006274CA"/>
    <w:rsid w:val="00642BEC"/>
    <w:rsid w:val="006A3AD7"/>
    <w:rsid w:val="006E1D83"/>
    <w:rsid w:val="00704534"/>
    <w:rsid w:val="007173BF"/>
    <w:rsid w:val="00734C4F"/>
    <w:rsid w:val="0074384C"/>
    <w:rsid w:val="00745320"/>
    <w:rsid w:val="00757412"/>
    <w:rsid w:val="007C00E7"/>
    <w:rsid w:val="007F4F2E"/>
    <w:rsid w:val="00863377"/>
    <w:rsid w:val="008D0785"/>
    <w:rsid w:val="00930085"/>
    <w:rsid w:val="0094624E"/>
    <w:rsid w:val="009A6153"/>
    <w:rsid w:val="009B6CAF"/>
    <w:rsid w:val="00A24244"/>
    <w:rsid w:val="00A34705"/>
    <w:rsid w:val="00A37C52"/>
    <w:rsid w:val="00A5298D"/>
    <w:rsid w:val="00A564E0"/>
    <w:rsid w:val="00A569EB"/>
    <w:rsid w:val="00A75C16"/>
    <w:rsid w:val="00A93B5C"/>
    <w:rsid w:val="00AA1C98"/>
    <w:rsid w:val="00AE2C0B"/>
    <w:rsid w:val="00AF2DE8"/>
    <w:rsid w:val="00B93C8C"/>
    <w:rsid w:val="00BA02AB"/>
    <w:rsid w:val="00BE764B"/>
    <w:rsid w:val="00C16430"/>
    <w:rsid w:val="00C51706"/>
    <w:rsid w:val="00C561BC"/>
    <w:rsid w:val="00D2249B"/>
    <w:rsid w:val="00D2294D"/>
    <w:rsid w:val="00D452B5"/>
    <w:rsid w:val="00DA626A"/>
    <w:rsid w:val="00DC53B6"/>
    <w:rsid w:val="00DD0580"/>
    <w:rsid w:val="00DD1BF9"/>
    <w:rsid w:val="00F31D84"/>
    <w:rsid w:val="00F5310B"/>
    <w:rsid w:val="00F727B5"/>
    <w:rsid w:val="00FB32F6"/>
    <w:rsid w:val="00FE5C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9B6CAF"/>
    <w:pPr>
      <w:keepNext/>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character" w:styleId="a4">
    <w:name w:val="Hyperlink"/>
    <w:basedOn w:val="a0"/>
    <w:uiPriority w:val="99"/>
    <w:rsid w:val="007C00E7"/>
    <w:rPr>
      <w:color w:val="0000FF"/>
      <w:u w:val="single"/>
    </w:rPr>
  </w:style>
  <w:style w:type="paragraph" w:styleId="a5">
    <w:name w:val="Balloon Text"/>
    <w:basedOn w:val="a"/>
    <w:link w:val="a6"/>
    <w:uiPriority w:val="99"/>
    <w:semiHidden/>
    <w:unhideWhenUsed/>
    <w:rsid w:val="001F2B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2BCF"/>
    <w:rPr>
      <w:rFonts w:ascii="Tahoma" w:hAnsi="Tahoma" w:cs="Tahoma"/>
      <w:sz w:val="16"/>
      <w:szCs w:val="16"/>
      <w:lang w:eastAsia="en-US"/>
    </w:rPr>
  </w:style>
  <w:style w:type="character" w:customStyle="1" w:styleId="10">
    <w:name w:val="Заголовок 1 Знак"/>
    <w:basedOn w:val="a0"/>
    <w:link w:val="1"/>
    <w:rsid w:val="009B6CAF"/>
    <w:rPr>
      <w:rFonts w:ascii="Times New Roman" w:eastAsia="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divs>
    <w:div w:id="9625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1743</Words>
  <Characters>9941</Characters>
  <Application>Microsoft Office Word</Application>
  <DocSecurity>0</DocSecurity>
  <Lines>82</Lines>
  <Paragraphs>23</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Изменения </vt:lpstr>
      <vt:lpstr>    в Административный регламент предоставления муниципальной услуги </vt:lpstr>
      <vt:lpstr>    </vt:lpstr>
      <vt:lpstr>    </vt:lpstr>
      <vt:lpstr>    1. Часть 5  изложить в следующей редакции:</vt:lpstr>
      <vt:lpstr>    «5. Досудебный (внесудебный) порядок обжалования заявителем решений и действий (</vt:lpstr>
    </vt:vector>
  </TitlesOfParts>
  <Company>Krokoz™</Company>
  <LinksUpToDate>false</LinksUpToDate>
  <CharactersWithSpaces>11661</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2018-10-31T11:29:00Z</cp:lastPrinted>
  <dcterms:created xsi:type="dcterms:W3CDTF">2018-10-31T08:41:00Z</dcterms:created>
  <dcterms:modified xsi:type="dcterms:W3CDTF">2018-10-31T11:29:00Z</dcterms:modified>
</cp:coreProperties>
</file>