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B5330" w14:textId="77777777" w:rsidR="005730A8" w:rsidRDefault="005730A8">
      <w:pPr>
        <w:pStyle w:val="11"/>
        <w:shd w:val="clear" w:color="auto" w:fill="auto"/>
        <w:tabs>
          <w:tab w:val="left" w:leader="underscore" w:pos="5914"/>
        </w:tabs>
        <w:ind w:firstLine="0"/>
        <w:jc w:val="center"/>
        <w:rPr>
          <w:b/>
          <w:bCs/>
        </w:rPr>
      </w:pPr>
    </w:p>
    <w:p w14:paraId="65D34AED" w14:textId="77777777" w:rsidR="005730A8" w:rsidRPr="00985BC2" w:rsidRDefault="005730A8" w:rsidP="005730A8">
      <w:pPr>
        <w:pStyle w:val="1"/>
        <w:jc w:val="center"/>
        <w:rPr>
          <w:b w:val="0"/>
          <w:u w:val="none"/>
        </w:rPr>
      </w:pPr>
      <w:r w:rsidRPr="00985BC2">
        <w:rPr>
          <w:b w:val="0"/>
          <w:noProof/>
          <w:u w:val="none"/>
        </w:rPr>
        <w:drawing>
          <wp:inline distT="0" distB="0" distL="0" distR="0" wp14:anchorId="241D20C4" wp14:editId="0C7EBEF8">
            <wp:extent cx="532765" cy="659765"/>
            <wp:effectExtent l="0" t="0" r="635" b="6985"/>
            <wp:docPr id="2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E54EA" w14:textId="77777777" w:rsidR="005730A8" w:rsidRDefault="005730A8" w:rsidP="005730A8">
      <w:pPr>
        <w:jc w:val="center"/>
      </w:pPr>
    </w:p>
    <w:p w14:paraId="533C87A6" w14:textId="77777777" w:rsidR="005730A8" w:rsidRDefault="005730A8" w:rsidP="005730A8">
      <w:pPr>
        <w:jc w:val="center"/>
        <w:rPr>
          <w:b/>
          <w:bCs/>
        </w:rPr>
      </w:pPr>
    </w:p>
    <w:p w14:paraId="542CC1D9" w14:textId="77777777" w:rsidR="005730A8" w:rsidRPr="005730A8" w:rsidRDefault="005730A8" w:rsidP="005730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730A8"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</w:t>
      </w:r>
      <w:proofErr w:type="gramEnd"/>
      <w:r w:rsidRPr="005730A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«</w:t>
      </w:r>
      <w:proofErr w:type="spellStart"/>
      <w:r w:rsidRPr="005730A8">
        <w:rPr>
          <w:rFonts w:ascii="Times New Roman" w:hAnsi="Times New Roman" w:cs="Times New Roman"/>
          <w:b/>
          <w:bCs/>
          <w:sz w:val="28"/>
          <w:szCs w:val="28"/>
        </w:rPr>
        <w:t>Приморско</w:t>
      </w:r>
      <w:proofErr w:type="spellEnd"/>
      <w:r w:rsidRPr="005730A8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5730A8">
        <w:rPr>
          <w:rFonts w:ascii="Times New Roman" w:hAnsi="Times New Roman" w:cs="Times New Roman"/>
          <w:b/>
          <w:bCs/>
          <w:sz w:val="28"/>
          <w:szCs w:val="28"/>
        </w:rPr>
        <w:t>Куйский</w:t>
      </w:r>
      <w:proofErr w:type="spellEnd"/>
      <w:r w:rsidRPr="005730A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сельсовет» Заполярного района  Ненецкого автономного округа</w:t>
      </w:r>
    </w:p>
    <w:p w14:paraId="541573CD" w14:textId="77777777" w:rsidR="005730A8" w:rsidRPr="005730A8" w:rsidRDefault="005730A8" w:rsidP="005730A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60874BC" w14:textId="77777777" w:rsidR="005730A8" w:rsidRPr="005730A8" w:rsidRDefault="005730A8" w:rsidP="005730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0A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D733467" w14:textId="77777777" w:rsidR="005730A8" w:rsidRPr="005730A8" w:rsidRDefault="005730A8" w:rsidP="005730A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AE20AB" w14:textId="2F9027ED" w:rsidR="005730A8" w:rsidRPr="005730A8" w:rsidRDefault="005730A8" w:rsidP="00573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0A8">
        <w:rPr>
          <w:rFonts w:ascii="Times New Roman" w:hAnsi="Times New Roman" w:cs="Times New Roman"/>
          <w:sz w:val="28"/>
          <w:szCs w:val="28"/>
        </w:rPr>
        <w:t>от «</w:t>
      </w:r>
      <w:r w:rsidR="00B024A5">
        <w:rPr>
          <w:rFonts w:ascii="Times New Roman" w:hAnsi="Times New Roman" w:cs="Times New Roman"/>
          <w:sz w:val="28"/>
          <w:szCs w:val="28"/>
        </w:rPr>
        <w:t>2</w:t>
      </w:r>
      <w:r w:rsidR="00473BD9">
        <w:rPr>
          <w:rFonts w:ascii="Times New Roman" w:hAnsi="Times New Roman" w:cs="Times New Roman"/>
          <w:sz w:val="28"/>
          <w:szCs w:val="28"/>
        </w:rPr>
        <w:t>9</w:t>
      </w:r>
      <w:r w:rsidRPr="005730A8">
        <w:rPr>
          <w:rFonts w:ascii="Times New Roman" w:hAnsi="Times New Roman" w:cs="Times New Roman"/>
          <w:sz w:val="28"/>
          <w:szCs w:val="28"/>
        </w:rPr>
        <w:t xml:space="preserve">» </w:t>
      </w:r>
      <w:r w:rsidR="00B024A5">
        <w:rPr>
          <w:rFonts w:ascii="Times New Roman" w:hAnsi="Times New Roman" w:cs="Times New Roman"/>
          <w:sz w:val="28"/>
          <w:szCs w:val="28"/>
        </w:rPr>
        <w:t>окт</w:t>
      </w:r>
      <w:r w:rsidR="00E30F26">
        <w:rPr>
          <w:rFonts w:ascii="Times New Roman" w:hAnsi="Times New Roman" w:cs="Times New Roman"/>
          <w:sz w:val="28"/>
          <w:szCs w:val="28"/>
        </w:rPr>
        <w:t>ября</w:t>
      </w:r>
      <w:r w:rsidRPr="005730A8">
        <w:rPr>
          <w:rFonts w:ascii="Times New Roman" w:hAnsi="Times New Roman" w:cs="Times New Roman"/>
          <w:sz w:val="28"/>
          <w:szCs w:val="28"/>
        </w:rPr>
        <w:t xml:space="preserve"> 202</w:t>
      </w:r>
      <w:r w:rsidR="00B024A5">
        <w:rPr>
          <w:rFonts w:ascii="Times New Roman" w:hAnsi="Times New Roman" w:cs="Times New Roman"/>
          <w:sz w:val="28"/>
          <w:szCs w:val="28"/>
        </w:rPr>
        <w:t>4</w:t>
      </w:r>
      <w:r w:rsidRPr="005730A8">
        <w:rPr>
          <w:rFonts w:ascii="Times New Roman" w:hAnsi="Times New Roman" w:cs="Times New Roman"/>
          <w:sz w:val="28"/>
          <w:szCs w:val="28"/>
        </w:rPr>
        <w:t xml:space="preserve"> № </w:t>
      </w:r>
      <w:r w:rsidR="00B024A5">
        <w:rPr>
          <w:rFonts w:ascii="Times New Roman" w:hAnsi="Times New Roman" w:cs="Times New Roman"/>
          <w:color w:val="auto"/>
          <w:sz w:val="28"/>
          <w:szCs w:val="28"/>
        </w:rPr>
        <w:t>86</w:t>
      </w:r>
    </w:p>
    <w:p w14:paraId="1E282461" w14:textId="77777777" w:rsidR="005730A8" w:rsidRPr="005730A8" w:rsidRDefault="005730A8" w:rsidP="00573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0A8">
        <w:rPr>
          <w:rFonts w:ascii="Times New Roman" w:hAnsi="Times New Roman" w:cs="Times New Roman"/>
          <w:sz w:val="28"/>
          <w:szCs w:val="28"/>
        </w:rPr>
        <w:t>п. Красное</w:t>
      </w:r>
    </w:p>
    <w:p w14:paraId="05085211" w14:textId="77777777" w:rsidR="005730A8" w:rsidRDefault="005730A8">
      <w:pPr>
        <w:pStyle w:val="11"/>
        <w:shd w:val="clear" w:color="auto" w:fill="auto"/>
        <w:tabs>
          <w:tab w:val="left" w:leader="underscore" w:pos="5914"/>
        </w:tabs>
        <w:ind w:firstLine="0"/>
        <w:jc w:val="center"/>
        <w:rPr>
          <w:b/>
          <w:bCs/>
        </w:rPr>
      </w:pPr>
    </w:p>
    <w:p w14:paraId="2B410BD3" w14:textId="77777777" w:rsidR="00E30F26" w:rsidRPr="00E30F26" w:rsidRDefault="00E30F26" w:rsidP="00E30F26">
      <w:pPr>
        <w:tabs>
          <w:tab w:val="left" w:pos="5103"/>
        </w:tabs>
        <w:ind w:right="79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0F26">
        <w:rPr>
          <w:rFonts w:ascii="Times New Roman" w:hAnsi="Times New Roman" w:cs="Times New Roman"/>
          <w:b/>
          <w:sz w:val="26"/>
          <w:szCs w:val="26"/>
        </w:rPr>
        <w:t>Об основных направлениях бюджетной и налоговой политики Сельского поселения «Приморско-</w:t>
      </w:r>
      <w:proofErr w:type="spellStart"/>
      <w:r w:rsidRPr="00E30F26">
        <w:rPr>
          <w:rFonts w:ascii="Times New Roman" w:hAnsi="Times New Roman" w:cs="Times New Roman"/>
          <w:b/>
          <w:sz w:val="26"/>
          <w:szCs w:val="26"/>
        </w:rPr>
        <w:t>Куйский</w:t>
      </w:r>
      <w:proofErr w:type="spellEnd"/>
      <w:r w:rsidRPr="00E30F26">
        <w:rPr>
          <w:rFonts w:ascii="Times New Roman" w:hAnsi="Times New Roman" w:cs="Times New Roman"/>
          <w:b/>
          <w:sz w:val="26"/>
          <w:szCs w:val="26"/>
        </w:rPr>
        <w:t xml:space="preserve"> сельсовет» Заполярного района Ненецкого автономного округа на 202</w:t>
      </w:r>
      <w:r w:rsidR="00B024A5">
        <w:rPr>
          <w:rFonts w:ascii="Times New Roman" w:hAnsi="Times New Roman" w:cs="Times New Roman"/>
          <w:b/>
          <w:sz w:val="26"/>
          <w:szCs w:val="26"/>
        </w:rPr>
        <w:t>5</w:t>
      </w:r>
      <w:r w:rsidRPr="00E30F26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B024A5">
        <w:rPr>
          <w:rFonts w:ascii="Times New Roman" w:hAnsi="Times New Roman" w:cs="Times New Roman"/>
          <w:b/>
          <w:sz w:val="26"/>
          <w:szCs w:val="26"/>
        </w:rPr>
        <w:t>6</w:t>
      </w:r>
      <w:r w:rsidRPr="00E30F26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B024A5">
        <w:rPr>
          <w:rFonts w:ascii="Times New Roman" w:hAnsi="Times New Roman" w:cs="Times New Roman"/>
          <w:b/>
          <w:sz w:val="26"/>
          <w:szCs w:val="26"/>
        </w:rPr>
        <w:t>7</w:t>
      </w:r>
      <w:r w:rsidRPr="00E30F26">
        <w:rPr>
          <w:rFonts w:ascii="Times New Roman" w:hAnsi="Times New Roman" w:cs="Times New Roman"/>
          <w:b/>
          <w:sz w:val="26"/>
          <w:szCs w:val="26"/>
        </w:rPr>
        <w:t xml:space="preserve"> годов </w:t>
      </w:r>
    </w:p>
    <w:p w14:paraId="796F7996" w14:textId="77777777" w:rsidR="009068D7" w:rsidRPr="00A50E81" w:rsidRDefault="00E30F26" w:rsidP="00E30F26">
      <w:pPr>
        <w:autoSpaceDE w:val="0"/>
        <w:autoSpaceDN w:val="0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50E81">
        <w:rPr>
          <w:rFonts w:ascii="Times New Roman" w:hAnsi="Times New Roman" w:cs="Times New Roman"/>
          <w:sz w:val="26"/>
          <w:szCs w:val="26"/>
        </w:rPr>
        <w:t>Руководствуясь статьёй 172 Бюджетного кодекса Российской Федерации, подпунктом 21.1 статьи 21 Положения «О бюджетном процессе в муниципальном образовании «Приморско-</w:t>
      </w:r>
      <w:proofErr w:type="spellStart"/>
      <w:r w:rsidRPr="00A50E81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A50E81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округа, утвержденного решением Совета депутатов МО «Приморско-</w:t>
      </w:r>
      <w:proofErr w:type="spellStart"/>
      <w:r w:rsidRPr="00A50E81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A50E81">
        <w:rPr>
          <w:rFonts w:ascii="Times New Roman" w:hAnsi="Times New Roman" w:cs="Times New Roman"/>
          <w:sz w:val="26"/>
          <w:szCs w:val="26"/>
        </w:rPr>
        <w:t xml:space="preserve"> сельсовет» НАО от 16.09.2015 № 117, Администрация Сельского поселения «Приморско-</w:t>
      </w:r>
      <w:proofErr w:type="spellStart"/>
      <w:r w:rsidRPr="00A50E81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A50E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A50E81">
        <w:rPr>
          <w:sz w:val="26"/>
          <w:szCs w:val="26"/>
        </w:rPr>
        <w:t xml:space="preserve">» </w:t>
      </w:r>
      <w:r w:rsidRPr="00A50E81">
        <w:rPr>
          <w:rFonts w:ascii="Times New Roman" w:hAnsi="Times New Roman" w:cs="Times New Roman"/>
          <w:sz w:val="26"/>
          <w:szCs w:val="26"/>
        </w:rPr>
        <w:t xml:space="preserve">Заполярного района Ненецкого автономного округа» </w:t>
      </w:r>
      <w:r w:rsidR="009068D7" w:rsidRPr="00A50E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постановляет:</w:t>
      </w:r>
    </w:p>
    <w:p w14:paraId="44986AD3" w14:textId="77777777" w:rsidR="006824CC" w:rsidRPr="00FB2845" w:rsidRDefault="006824CC" w:rsidP="006824CC">
      <w:pPr>
        <w:pStyle w:val="ConsPlusNormal"/>
        <w:numPr>
          <w:ilvl w:val="0"/>
          <w:numId w:val="8"/>
        </w:numPr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B2845">
        <w:rPr>
          <w:rFonts w:ascii="Times New Roman" w:hAnsi="Times New Roman" w:cs="Times New Roman"/>
          <w:sz w:val="26"/>
          <w:szCs w:val="26"/>
        </w:rPr>
        <w:t>Утвердить прилагаемые «Основные направления бюджетной и налоговой политики Сельского поселения «Приморско-</w:t>
      </w:r>
      <w:proofErr w:type="spellStart"/>
      <w:r w:rsidRPr="00FB2845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FB2845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округа» на 202</w:t>
      </w:r>
      <w:r w:rsidR="00B024A5" w:rsidRPr="00FB2845">
        <w:rPr>
          <w:rFonts w:ascii="Times New Roman" w:hAnsi="Times New Roman" w:cs="Times New Roman"/>
          <w:sz w:val="26"/>
          <w:szCs w:val="26"/>
        </w:rPr>
        <w:t>5</w:t>
      </w:r>
      <w:r w:rsidRPr="00FB284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024A5" w:rsidRPr="00FB2845">
        <w:rPr>
          <w:rFonts w:ascii="Times New Roman" w:hAnsi="Times New Roman" w:cs="Times New Roman"/>
          <w:sz w:val="26"/>
          <w:szCs w:val="26"/>
        </w:rPr>
        <w:t>6</w:t>
      </w:r>
      <w:r w:rsidRPr="00FB2845">
        <w:rPr>
          <w:rFonts w:ascii="Times New Roman" w:hAnsi="Times New Roman" w:cs="Times New Roman"/>
          <w:sz w:val="26"/>
          <w:szCs w:val="26"/>
        </w:rPr>
        <w:t xml:space="preserve"> и 202</w:t>
      </w:r>
      <w:r w:rsidR="00B024A5" w:rsidRPr="00FB2845">
        <w:rPr>
          <w:rFonts w:ascii="Times New Roman" w:hAnsi="Times New Roman" w:cs="Times New Roman"/>
          <w:sz w:val="26"/>
          <w:szCs w:val="26"/>
        </w:rPr>
        <w:t>7</w:t>
      </w:r>
      <w:r w:rsidRPr="00FB2845">
        <w:rPr>
          <w:rFonts w:ascii="Times New Roman" w:hAnsi="Times New Roman" w:cs="Times New Roman"/>
          <w:sz w:val="26"/>
          <w:szCs w:val="26"/>
        </w:rPr>
        <w:t xml:space="preserve"> годов» (Приложение 1).</w:t>
      </w:r>
    </w:p>
    <w:p w14:paraId="2646F9E5" w14:textId="77777777" w:rsidR="006824CC" w:rsidRPr="00FB2845" w:rsidRDefault="006824CC" w:rsidP="006824CC">
      <w:pPr>
        <w:widowControl/>
        <w:numPr>
          <w:ilvl w:val="0"/>
          <w:numId w:val="8"/>
        </w:numPr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B2845">
        <w:rPr>
          <w:rFonts w:ascii="Times New Roman" w:hAnsi="Times New Roman" w:cs="Times New Roman"/>
          <w:sz w:val="26"/>
          <w:szCs w:val="26"/>
        </w:rPr>
        <w:t>Финансово-бюджетному отделу Администрации Сельского поселения «Приморско-</w:t>
      </w:r>
      <w:proofErr w:type="spellStart"/>
      <w:r w:rsidRPr="00FB2845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FB2845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округа» руководствоваться</w:t>
      </w:r>
      <w:r w:rsidR="00B024A5" w:rsidRPr="00FB2845">
        <w:rPr>
          <w:rFonts w:ascii="Times New Roman" w:hAnsi="Times New Roman" w:cs="Times New Roman"/>
          <w:sz w:val="26"/>
          <w:szCs w:val="26"/>
        </w:rPr>
        <w:t xml:space="preserve"> </w:t>
      </w:r>
      <w:r w:rsidRPr="00FB2845">
        <w:rPr>
          <w:rFonts w:ascii="Times New Roman" w:hAnsi="Times New Roman" w:cs="Times New Roman"/>
          <w:sz w:val="26"/>
          <w:szCs w:val="26"/>
        </w:rPr>
        <w:t>«Основными</w:t>
      </w:r>
      <w:r w:rsidR="00FB2845">
        <w:rPr>
          <w:rFonts w:ascii="Times New Roman" w:hAnsi="Times New Roman" w:cs="Times New Roman"/>
          <w:sz w:val="26"/>
          <w:szCs w:val="26"/>
        </w:rPr>
        <w:t xml:space="preserve"> </w:t>
      </w:r>
      <w:r w:rsidRPr="00FB2845">
        <w:rPr>
          <w:rFonts w:ascii="Times New Roman" w:hAnsi="Times New Roman" w:cs="Times New Roman"/>
          <w:sz w:val="26"/>
          <w:szCs w:val="26"/>
        </w:rPr>
        <w:t>направлениям бюджетной и налоговой политики Сельского поселения «Приморско-</w:t>
      </w:r>
      <w:proofErr w:type="spellStart"/>
      <w:r w:rsidRPr="00FB2845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FB2845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 на 202</w:t>
      </w:r>
      <w:r w:rsidR="00B024A5" w:rsidRPr="00FB2845">
        <w:rPr>
          <w:rFonts w:ascii="Times New Roman" w:hAnsi="Times New Roman" w:cs="Times New Roman"/>
          <w:sz w:val="26"/>
          <w:szCs w:val="26"/>
        </w:rPr>
        <w:t>5</w:t>
      </w:r>
      <w:r w:rsidRPr="00FB284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024A5" w:rsidRPr="00FB2845">
        <w:rPr>
          <w:rFonts w:ascii="Times New Roman" w:hAnsi="Times New Roman" w:cs="Times New Roman"/>
          <w:sz w:val="26"/>
          <w:szCs w:val="26"/>
        </w:rPr>
        <w:t>6</w:t>
      </w:r>
      <w:r w:rsidRPr="00FB2845">
        <w:rPr>
          <w:rFonts w:ascii="Times New Roman" w:hAnsi="Times New Roman" w:cs="Times New Roman"/>
          <w:sz w:val="26"/>
          <w:szCs w:val="26"/>
        </w:rPr>
        <w:t xml:space="preserve"> и 202</w:t>
      </w:r>
      <w:r w:rsidR="00B024A5" w:rsidRPr="00FB2845">
        <w:rPr>
          <w:rFonts w:ascii="Times New Roman" w:hAnsi="Times New Roman" w:cs="Times New Roman"/>
          <w:sz w:val="26"/>
          <w:szCs w:val="26"/>
        </w:rPr>
        <w:t>7</w:t>
      </w:r>
      <w:r w:rsidRPr="00FB2845">
        <w:rPr>
          <w:rFonts w:ascii="Times New Roman" w:hAnsi="Times New Roman" w:cs="Times New Roman"/>
          <w:sz w:val="26"/>
          <w:szCs w:val="26"/>
        </w:rPr>
        <w:t xml:space="preserve"> годов. </w:t>
      </w:r>
    </w:p>
    <w:p w14:paraId="0BED867C" w14:textId="77777777" w:rsidR="006824CC" w:rsidRPr="00FB2845" w:rsidRDefault="006824CC" w:rsidP="006824CC">
      <w:pPr>
        <w:widowControl/>
        <w:numPr>
          <w:ilvl w:val="0"/>
          <w:numId w:val="8"/>
        </w:numPr>
        <w:tabs>
          <w:tab w:val="left" w:pos="1134"/>
          <w:tab w:val="left" w:pos="1843"/>
        </w:tabs>
        <w:spacing w:line="276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B2845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  <w:r w:rsidR="000A67EB" w:rsidRPr="00FB284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FB2845">
        <w:rPr>
          <w:rFonts w:ascii="Times New Roman" w:hAnsi="Times New Roman" w:cs="Times New Roman"/>
          <w:sz w:val="26"/>
          <w:szCs w:val="26"/>
        </w:rPr>
        <w:t>«Приморско-</w:t>
      </w:r>
      <w:proofErr w:type="spellStart"/>
      <w:r w:rsidRPr="00FB2845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FB2845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0A67EB" w:rsidRPr="00FB2845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FB2845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 от </w:t>
      </w:r>
      <w:r w:rsidR="00B024A5" w:rsidRPr="00FB2845">
        <w:rPr>
          <w:rFonts w:ascii="Times New Roman" w:hAnsi="Times New Roman" w:cs="Times New Roman"/>
          <w:sz w:val="26"/>
          <w:szCs w:val="26"/>
        </w:rPr>
        <w:t>07</w:t>
      </w:r>
      <w:r w:rsidRPr="00FB2845">
        <w:rPr>
          <w:rFonts w:ascii="Times New Roman" w:hAnsi="Times New Roman" w:cs="Times New Roman"/>
          <w:sz w:val="26"/>
          <w:szCs w:val="26"/>
        </w:rPr>
        <w:t>.1</w:t>
      </w:r>
      <w:r w:rsidR="00B024A5" w:rsidRPr="00FB2845">
        <w:rPr>
          <w:rFonts w:ascii="Times New Roman" w:hAnsi="Times New Roman" w:cs="Times New Roman"/>
          <w:sz w:val="26"/>
          <w:szCs w:val="26"/>
        </w:rPr>
        <w:t>1</w:t>
      </w:r>
      <w:r w:rsidRPr="00FB2845">
        <w:rPr>
          <w:rFonts w:ascii="Times New Roman" w:hAnsi="Times New Roman" w:cs="Times New Roman"/>
          <w:sz w:val="26"/>
          <w:szCs w:val="26"/>
        </w:rPr>
        <w:t>.202</w:t>
      </w:r>
      <w:r w:rsidR="00B024A5" w:rsidRPr="00FB2845">
        <w:rPr>
          <w:rFonts w:ascii="Times New Roman" w:hAnsi="Times New Roman" w:cs="Times New Roman"/>
          <w:sz w:val="26"/>
          <w:szCs w:val="26"/>
        </w:rPr>
        <w:t>3</w:t>
      </w:r>
      <w:r w:rsidRPr="00FB2845">
        <w:rPr>
          <w:rFonts w:ascii="Times New Roman" w:hAnsi="Times New Roman" w:cs="Times New Roman"/>
          <w:sz w:val="26"/>
          <w:szCs w:val="26"/>
        </w:rPr>
        <w:t xml:space="preserve"> № 1</w:t>
      </w:r>
      <w:r w:rsidR="00B024A5" w:rsidRPr="00FB2845">
        <w:rPr>
          <w:rFonts w:ascii="Times New Roman" w:hAnsi="Times New Roman" w:cs="Times New Roman"/>
          <w:sz w:val="26"/>
          <w:szCs w:val="26"/>
        </w:rPr>
        <w:t>38</w:t>
      </w:r>
      <w:r w:rsidRPr="00FB2845">
        <w:rPr>
          <w:rFonts w:ascii="Times New Roman" w:hAnsi="Times New Roman" w:cs="Times New Roman"/>
          <w:sz w:val="26"/>
          <w:szCs w:val="26"/>
        </w:rPr>
        <w:t xml:space="preserve"> «Об основных направлениях бюджетной и налоговой политики муниципального образования «Приморско-</w:t>
      </w:r>
      <w:proofErr w:type="spellStart"/>
      <w:r w:rsidRPr="00FB2845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FB2845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на 202</w:t>
      </w:r>
      <w:r w:rsidR="00B024A5" w:rsidRPr="00FB2845">
        <w:rPr>
          <w:rFonts w:ascii="Times New Roman" w:hAnsi="Times New Roman" w:cs="Times New Roman"/>
          <w:sz w:val="26"/>
          <w:szCs w:val="26"/>
        </w:rPr>
        <w:t>4</w:t>
      </w:r>
      <w:r w:rsidRPr="00FB284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024A5" w:rsidRPr="00FB2845">
        <w:rPr>
          <w:rFonts w:ascii="Times New Roman" w:hAnsi="Times New Roman" w:cs="Times New Roman"/>
          <w:sz w:val="26"/>
          <w:szCs w:val="26"/>
        </w:rPr>
        <w:t>5</w:t>
      </w:r>
      <w:r w:rsidRPr="00FB2845">
        <w:rPr>
          <w:rFonts w:ascii="Times New Roman" w:hAnsi="Times New Roman" w:cs="Times New Roman"/>
          <w:sz w:val="26"/>
          <w:szCs w:val="26"/>
        </w:rPr>
        <w:t xml:space="preserve"> и 202</w:t>
      </w:r>
      <w:r w:rsidR="00B024A5" w:rsidRPr="00FB2845">
        <w:rPr>
          <w:rFonts w:ascii="Times New Roman" w:hAnsi="Times New Roman" w:cs="Times New Roman"/>
          <w:sz w:val="26"/>
          <w:szCs w:val="26"/>
        </w:rPr>
        <w:t>6</w:t>
      </w:r>
      <w:r w:rsidRPr="00FB2845">
        <w:rPr>
          <w:rFonts w:ascii="Times New Roman" w:hAnsi="Times New Roman" w:cs="Times New Roman"/>
          <w:sz w:val="26"/>
          <w:szCs w:val="26"/>
        </w:rPr>
        <w:t xml:space="preserve"> годов» </w:t>
      </w:r>
    </w:p>
    <w:p w14:paraId="324CF0AE" w14:textId="77777777" w:rsidR="009068D7" w:rsidRPr="00FB2845" w:rsidRDefault="006824CC" w:rsidP="006824CC">
      <w:pPr>
        <w:autoSpaceDE w:val="0"/>
        <w:autoSpaceDN w:val="0"/>
        <w:spacing w:line="276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B2845">
        <w:rPr>
          <w:rFonts w:ascii="Times New Roman" w:hAnsi="Times New Roman" w:cs="Times New Roman"/>
          <w:sz w:val="26"/>
          <w:szCs w:val="26"/>
        </w:rPr>
        <w:t>4.</w:t>
      </w:r>
      <w:r w:rsidRPr="00FB2845"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вступает в силу со дня его подписания и подлежит официальному опубликованию</w:t>
      </w:r>
      <w:r w:rsidR="00FE72B5" w:rsidRPr="00FB284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4CBA0E70" w14:textId="77777777" w:rsidR="0075772E" w:rsidRDefault="009068D7" w:rsidP="0075772E">
      <w:pPr>
        <w:autoSpaceDE w:val="0"/>
        <w:autoSpaceDN w:val="0"/>
        <w:jc w:val="both"/>
        <w:rPr>
          <w:rFonts w:ascii="Times New Roman" w:eastAsia="SimSun" w:hAnsi="Times New Roman" w:cs="Times New Roman"/>
          <w:color w:val="auto"/>
          <w:sz w:val="26"/>
          <w:szCs w:val="26"/>
          <w:lang w:bidi="ar-SA"/>
        </w:rPr>
      </w:pPr>
      <w:r w:rsidRPr="00A50E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</w:t>
      </w:r>
      <w:r w:rsidRPr="00A50E81">
        <w:rPr>
          <w:rFonts w:ascii="Times New Roman" w:eastAsia="SimSun" w:hAnsi="Times New Roman" w:cs="Times New Roman"/>
          <w:color w:val="auto"/>
          <w:sz w:val="26"/>
          <w:szCs w:val="26"/>
          <w:lang w:bidi="ar-SA"/>
        </w:rPr>
        <w:t xml:space="preserve"> </w:t>
      </w:r>
    </w:p>
    <w:p w14:paraId="18C8C69E" w14:textId="77777777" w:rsidR="009068D7" w:rsidRPr="0075772E" w:rsidRDefault="006824CC" w:rsidP="0075772E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75772E">
        <w:rPr>
          <w:rFonts w:ascii="Times New Roman" w:hAnsi="Times New Roman" w:cs="Times New Roman"/>
          <w:sz w:val="26"/>
          <w:szCs w:val="26"/>
        </w:rPr>
        <w:t>Г</w:t>
      </w:r>
      <w:r w:rsidR="009068D7" w:rsidRPr="0075772E">
        <w:rPr>
          <w:rFonts w:ascii="Times New Roman" w:hAnsi="Times New Roman" w:cs="Times New Roman"/>
          <w:sz w:val="26"/>
          <w:szCs w:val="26"/>
        </w:rPr>
        <w:t>лав</w:t>
      </w:r>
      <w:r w:rsidRPr="0075772E">
        <w:rPr>
          <w:rFonts w:ascii="Times New Roman" w:hAnsi="Times New Roman" w:cs="Times New Roman"/>
          <w:sz w:val="26"/>
          <w:szCs w:val="26"/>
        </w:rPr>
        <w:t>а</w:t>
      </w:r>
      <w:r w:rsidR="009068D7" w:rsidRPr="0075772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69784C66" w14:textId="77777777" w:rsidR="009068D7" w:rsidRPr="00A50E81" w:rsidRDefault="009068D7" w:rsidP="009068D7">
      <w:pPr>
        <w:pStyle w:val="11"/>
        <w:shd w:val="clear" w:color="auto" w:fill="auto"/>
        <w:tabs>
          <w:tab w:val="left" w:pos="1339"/>
        </w:tabs>
        <w:ind w:firstLine="0"/>
        <w:rPr>
          <w:sz w:val="26"/>
          <w:szCs w:val="26"/>
        </w:rPr>
        <w:sectPr w:rsidR="009068D7" w:rsidRPr="00A50E81" w:rsidSect="00E33C29">
          <w:pgSz w:w="11900" w:h="16840"/>
          <w:pgMar w:top="703" w:right="567" w:bottom="703" w:left="1525" w:header="278" w:footer="278" w:gutter="0"/>
          <w:pgNumType w:start="1"/>
          <w:cols w:space="720"/>
          <w:noEndnote/>
          <w:docGrid w:linePitch="360"/>
        </w:sectPr>
      </w:pPr>
      <w:r w:rsidRPr="00A50E81">
        <w:rPr>
          <w:sz w:val="26"/>
          <w:szCs w:val="26"/>
        </w:rPr>
        <w:t>«Приморско-</w:t>
      </w:r>
      <w:proofErr w:type="spellStart"/>
      <w:r w:rsidRPr="00A50E81">
        <w:rPr>
          <w:sz w:val="26"/>
          <w:szCs w:val="26"/>
        </w:rPr>
        <w:t>Куйский</w:t>
      </w:r>
      <w:proofErr w:type="spellEnd"/>
      <w:r w:rsidRPr="00A50E81">
        <w:rPr>
          <w:sz w:val="26"/>
          <w:szCs w:val="26"/>
        </w:rPr>
        <w:t xml:space="preserve">   сельсовет» ЗР НАО          ______________ </w:t>
      </w:r>
      <w:r w:rsidR="00FB2845">
        <w:rPr>
          <w:sz w:val="26"/>
          <w:szCs w:val="26"/>
        </w:rPr>
        <w:t xml:space="preserve">     </w:t>
      </w:r>
      <w:proofErr w:type="spellStart"/>
      <w:r w:rsidR="006824CC" w:rsidRPr="00A50E81">
        <w:rPr>
          <w:sz w:val="26"/>
          <w:szCs w:val="26"/>
        </w:rPr>
        <w:t>Л.М.Чупров</w:t>
      </w:r>
      <w:proofErr w:type="spellEnd"/>
    </w:p>
    <w:p w14:paraId="4717DD51" w14:textId="77777777" w:rsidR="009F1029" w:rsidRPr="00FB2845" w:rsidRDefault="009F1029" w:rsidP="009F1029">
      <w:pPr>
        <w:pStyle w:val="a7"/>
        <w:ind w:left="4678"/>
        <w:jc w:val="right"/>
        <w:rPr>
          <w:sz w:val="22"/>
          <w:szCs w:val="22"/>
        </w:rPr>
      </w:pPr>
      <w:r w:rsidRPr="00FB2845">
        <w:rPr>
          <w:sz w:val="22"/>
          <w:szCs w:val="22"/>
        </w:rPr>
        <w:lastRenderedPageBreak/>
        <w:t>Приложение 1</w:t>
      </w:r>
    </w:p>
    <w:p w14:paraId="7992345B" w14:textId="77777777" w:rsidR="009F1029" w:rsidRPr="00FB2845" w:rsidRDefault="009F1029" w:rsidP="009F1029">
      <w:pPr>
        <w:pStyle w:val="a7"/>
        <w:ind w:left="4678"/>
        <w:jc w:val="right"/>
        <w:rPr>
          <w:b w:val="0"/>
          <w:sz w:val="22"/>
          <w:szCs w:val="22"/>
        </w:rPr>
      </w:pPr>
      <w:r w:rsidRPr="00FB2845">
        <w:rPr>
          <w:b w:val="0"/>
          <w:sz w:val="22"/>
          <w:szCs w:val="22"/>
        </w:rPr>
        <w:t>Утверждено</w:t>
      </w:r>
    </w:p>
    <w:p w14:paraId="78EF6F48" w14:textId="12DECFA8" w:rsidR="009F1029" w:rsidRPr="00FB2845" w:rsidRDefault="009F1029" w:rsidP="009F1029">
      <w:pPr>
        <w:pStyle w:val="a7"/>
        <w:ind w:left="4678"/>
        <w:jc w:val="right"/>
        <w:rPr>
          <w:b w:val="0"/>
          <w:sz w:val="22"/>
          <w:szCs w:val="22"/>
        </w:rPr>
      </w:pPr>
      <w:r w:rsidRPr="00FB2845">
        <w:rPr>
          <w:b w:val="0"/>
          <w:sz w:val="22"/>
          <w:szCs w:val="22"/>
        </w:rPr>
        <w:t xml:space="preserve">Постановлением Администрации Сельского поселения </w:t>
      </w:r>
      <w:proofErr w:type="gramStart"/>
      <w:r w:rsidRPr="00FB2845">
        <w:rPr>
          <w:b w:val="0"/>
          <w:sz w:val="22"/>
          <w:szCs w:val="22"/>
        </w:rPr>
        <w:t>« Приморско</w:t>
      </w:r>
      <w:proofErr w:type="gramEnd"/>
      <w:r w:rsidRPr="00FB2845">
        <w:rPr>
          <w:b w:val="0"/>
          <w:sz w:val="22"/>
          <w:szCs w:val="22"/>
        </w:rPr>
        <w:t>-</w:t>
      </w:r>
      <w:proofErr w:type="spellStart"/>
      <w:r w:rsidRPr="00FB2845">
        <w:rPr>
          <w:b w:val="0"/>
          <w:sz w:val="22"/>
          <w:szCs w:val="22"/>
        </w:rPr>
        <w:t>Куйский</w:t>
      </w:r>
      <w:proofErr w:type="spellEnd"/>
      <w:r w:rsidRPr="00FB2845">
        <w:rPr>
          <w:b w:val="0"/>
          <w:sz w:val="22"/>
          <w:szCs w:val="22"/>
        </w:rPr>
        <w:t xml:space="preserve"> сельсовет» </w:t>
      </w:r>
      <w:r w:rsidR="000A67EB" w:rsidRPr="00FB2845">
        <w:rPr>
          <w:b w:val="0"/>
          <w:sz w:val="22"/>
          <w:szCs w:val="22"/>
        </w:rPr>
        <w:t>З</w:t>
      </w:r>
      <w:r w:rsidRPr="00FB2845">
        <w:rPr>
          <w:b w:val="0"/>
          <w:sz w:val="22"/>
          <w:szCs w:val="22"/>
        </w:rPr>
        <w:t xml:space="preserve">аполярного района Ненецкого автономного округа» от </w:t>
      </w:r>
      <w:r w:rsidR="00B024A5" w:rsidRPr="00FB2845">
        <w:rPr>
          <w:b w:val="0"/>
          <w:sz w:val="22"/>
          <w:szCs w:val="22"/>
        </w:rPr>
        <w:t>2</w:t>
      </w:r>
      <w:r w:rsidR="00EA5EB2">
        <w:rPr>
          <w:b w:val="0"/>
          <w:sz w:val="22"/>
          <w:szCs w:val="22"/>
        </w:rPr>
        <w:t>9</w:t>
      </w:r>
      <w:r w:rsidRPr="00FB2845">
        <w:rPr>
          <w:b w:val="0"/>
          <w:sz w:val="22"/>
          <w:szCs w:val="22"/>
        </w:rPr>
        <w:t>.1</w:t>
      </w:r>
      <w:r w:rsidR="00B024A5" w:rsidRPr="00FB2845">
        <w:rPr>
          <w:b w:val="0"/>
          <w:sz w:val="22"/>
          <w:szCs w:val="22"/>
        </w:rPr>
        <w:t>0</w:t>
      </w:r>
      <w:r w:rsidRPr="00FB2845">
        <w:rPr>
          <w:b w:val="0"/>
          <w:sz w:val="22"/>
          <w:szCs w:val="22"/>
        </w:rPr>
        <w:t>.202</w:t>
      </w:r>
      <w:r w:rsidR="00B024A5" w:rsidRPr="00FB2845">
        <w:rPr>
          <w:b w:val="0"/>
          <w:sz w:val="22"/>
          <w:szCs w:val="22"/>
        </w:rPr>
        <w:t>4</w:t>
      </w:r>
      <w:r w:rsidRPr="00FB2845">
        <w:rPr>
          <w:b w:val="0"/>
          <w:sz w:val="22"/>
          <w:szCs w:val="22"/>
        </w:rPr>
        <w:t xml:space="preserve"> № </w:t>
      </w:r>
      <w:r w:rsidR="00B024A5" w:rsidRPr="00FB2845">
        <w:rPr>
          <w:b w:val="0"/>
          <w:sz w:val="22"/>
          <w:szCs w:val="22"/>
        </w:rPr>
        <w:t>86</w:t>
      </w:r>
    </w:p>
    <w:p w14:paraId="148D1079" w14:textId="77777777" w:rsidR="009F1029" w:rsidRPr="009157E3" w:rsidRDefault="009F1029" w:rsidP="009F1029">
      <w:pPr>
        <w:pStyle w:val="a7"/>
        <w:ind w:left="5670"/>
        <w:jc w:val="right"/>
      </w:pPr>
    </w:p>
    <w:p w14:paraId="02BDBA6B" w14:textId="77777777" w:rsidR="009F1029" w:rsidRPr="00D7327F" w:rsidRDefault="009F1029" w:rsidP="009F1029">
      <w:pPr>
        <w:pStyle w:val="a7"/>
        <w:spacing w:line="264" w:lineRule="auto"/>
        <w:rPr>
          <w:sz w:val="26"/>
          <w:szCs w:val="26"/>
        </w:rPr>
      </w:pPr>
      <w:r w:rsidRPr="00D7327F">
        <w:rPr>
          <w:sz w:val="26"/>
          <w:szCs w:val="26"/>
        </w:rPr>
        <w:t>Основные направления</w:t>
      </w:r>
    </w:p>
    <w:p w14:paraId="43A540C9" w14:textId="77777777" w:rsidR="009F1029" w:rsidRPr="00D7327F" w:rsidRDefault="009F1029" w:rsidP="009F1029">
      <w:pPr>
        <w:pStyle w:val="a7"/>
        <w:spacing w:line="264" w:lineRule="auto"/>
        <w:rPr>
          <w:b w:val="0"/>
          <w:bCs w:val="0"/>
          <w:sz w:val="26"/>
          <w:szCs w:val="26"/>
        </w:rPr>
      </w:pPr>
      <w:r w:rsidRPr="00D7327F">
        <w:rPr>
          <w:sz w:val="26"/>
          <w:szCs w:val="26"/>
        </w:rPr>
        <w:t xml:space="preserve"> бюджетной и налоговой политики Сельского поселения </w:t>
      </w:r>
      <w:proofErr w:type="gramStart"/>
      <w:r w:rsidRPr="00D7327F">
        <w:rPr>
          <w:sz w:val="26"/>
          <w:szCs w:val="26"/>
        </w:rPr>
        <w:t>« Приморско</w:t>
      </w:r>
      <w:proofErr w:type="gramEnd"/>
      <w:r w:rsidRPr="00D7327F">
        <w:rPr>
          <w:sz w:val="26"/>
          <w:szCs w:val="26"/>
        </w:rPr>
        <w:t>-</w:t>
      </w:r>
      <w:proofErr w:type="spellStart"/>
      <w:r w:rsidRPr="00D7327F">
        <w:rPr>
          <w:sz w:val="26"/>
          <w:szCs w:val="26"/>
        </w:rPr>
        <w:t>Куйский</w:t>
      </w:r>
      <w:proofErr w:type="spellEnd"/>
      <w:r w:rsidRPr="00D7327F">
        <w:rPr>
          <w:sz w:val="26"/>
          <w:szCs w:val="26"/>
        </w:rPr>
        <w:t xml:space="preserve"> сельсовет» Заполярного района Ненецкого автономного округа  на 202</w:t>
      </w:r>
      <w:r w:rsidR="00B024A5">
        <w:rPr>
          <w:sz w:val="26"/>
          <w:szCs w:val="26"/>
        </w:rPr>
        <w:t>5</w:t>
      </w:r>
      <w:r w:rsidRPr="00D7327F">
        <w:rPr>
          <w:sz w:val="26"/>
          <w:szCs w:val="26"/>
        </w:rPr>
        <w:t xml:space="preserve"> год и на плановый период 202</w:t>
      </w:r>
      <w:r w:rsidR="00B024A5">
        <w:rPr>
          <w:sz w:val="26"/>
          <w:szCs w:val="26"/>
        </w:rPr>
        <w:t>6</w:t>
      </w:r>
      <w:r w:rsidRPr="00D7327F">
        <w:rPr>
          <w:sz w:val="26"/>
          <w:szCs w:val="26"/>
        </w:rPr>
        <w:t xml:space="preserve"> и 202</w:t>
      </w:r>
      <w:r w:rsidR="00B024A5">
        <w:rPr>
          <w:sz w:val="26"/>
          <w:szCs w:val="26"/>
        </w:rPr>
        <w:t>7</w:t>
      </w:r>
      <w:r w:rsidRPr="00D7327F">
        <w:rPr>
          <w:sz w:val="26"/>
          <w:szCs w:val="26"/>
        </w:rPr>
        <w:t xml:space="preserve"> годов</w:t>
      </w:r>
    </w:p>
    <w:p w14:paraId="35B3356A" w14:textId="77777777" w:rsidR="009F1029" w:rsidRPr="000C2768" w:rsidRDefault="009F1029" w:rsidP="009F1029">
      <w:pPr>
        <w:jc w:val="center"/>
        <w:rPr>
          <w:b/>
          <w:bCs/>
        </w:rPr>
      </w:pPr>
    </w:p>
    <w:p w14:paraId="3714FE8C" w14:textId="77777777" w:rsidR="00B024A5" w:rsidRPr="00B024A5" w:rsidRDefault="009F1029" w:rsidP="00B024A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Сельского поселения «Приморско-</w:t>
      </w:r>
      <w:proofErr w:type="spellStart"/>
      <w:r w:rsidRPr="009F1029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9F1029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округа» (далее – Сельское поселение) на 202</w:t>
      </w:r>
      <w:r w:rsidR="00B024A5">
        <w:rPr>
          <w:rFonts w:ascii="Times New Roman" w:hAnsi="Times New Roman" w:cs="Times New Roman"/>
          <w:sz w:val="26"/>
          <w:szCs w:val="26"/>
        </w:rPr>
        <w:t>5</w:t>
      </w:r>
      <w:r w:rsidRPr="009F102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024A5">
        <w:rPr>
          <w:rFonts w:ascii="Times New Roman" w:hAnsi="Times New Roman" w:cs="Times New Roman"/>
          <w:sz w:val="26"/>
          <w:szCs w:val="26"/>
        </w:rPr>
        <w:t>6</w:t>
      </w:r>
      <w:r w:rsidRPr="009F1029">
        <w:rPr>
          <w:rFonts w:ascii="Times New Roman" w:hAnsi="Times New Roman" w:cs="Times New Roman"/>
          <w:sz w:val="26"/>
          <w:szCs w:val="26"/>
        </w:rPr>
        <w:t xml:space="preserve"> и 202</w:t>
      </w:r>
      <w:r w:rsidR="00B024A5">
        <w:rPr>
          <w:rFonts w:ascii="Times New Roman" w:hAnsi="Times New Roman" w:cs="Times New Roman"/>
          <w:sz w:val="26"/>
          <w:szCs w:val="26"/>
        </w:rPr>
        <w:t>7</w:t>
      </w:r>
      <w:r w:rsidRPr="009F1029">
        <w:rPr>
          <w:rFonts w:ascii="Times New Roman" w:hAnsi="Times New Roman" w:cs="Times New Roman"/>
          <w:sz w:val="26"/>
          <w:szCs w:val="26"/>
        </w:rPr>
        <w:t xml:space="preserve"> годов разработаны в соответствии со статьёй 172 Бюджетного кодекса Российской Федерации и подпунктом 21.1 статьи 21 Положения «О бюджетном процессе в муниципальном образовании «Приморско-</w:t>
      </w:r>
      <w:proofErr w:type="spellStart"/>
      <w:r w:rsidRPr="009F1029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9F1029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округа, утвержденного решением Совета депутатов муниципального образования «Приморско-</w:t>
      </w:r>
      <w:proofErr w:type="spellStart"/>
      <w:r w:rsidRPr="009F1029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9F1029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от 16.09.2015 № 117</w:t>
      </w:r>
      <w:r w:rsidR="00FF114F">
        <w:rPr>
          <w:rFonts w:ascii="Times New Roman" w:hAnsi="Times New Roman" w:cs="Times New Roman"/>
          <w:sz w:val="26"/>
          <w:szCs w:val="26"/>
        </w:rPr>
        <w:t>;</w:t>
      </w:r>
      <w:r w:rsidRPr="009F1029">
        <w:rPr>
          <w:rFonts w:ascii="Times New Roman" w:hAnsi="Times New Roman" w:cs="Times New Roman"/>
          <w:sz w:val="26"/>
          <w:szCs w:val="26"/>
        </w:rPr>
        <w:t xml:space="preserve"> Указами Президента Российской Федерации</w:t>
      </w:r>
      <w:r w:rsidR="00FF114F">
        <w:rPr>
          <w:rFonts w:ascii="Times New Roman" w:hAnsi="Times New Roman" w:cs="Times New Roman"/>
          <w:sz w:val="26"/>
          <w:szCs w:val="26"/>
        </w:rPr>
        <w:t>:</w:t>
      </w:r>
      <w:r w:rsidRPr="009F1029">
        <w:rPr>
          <w:rFonts w:ascii="Times New Roman" w:hAnsi="Times New Roman" w:cs="Times New Roman"/>
          <w:sz w:val="26"/>
          <w:szCs w:val="26"/>
        </w:rPr>
        <w:t xml:space="preserve"> от 7 мая 2018 года № 204 </w:t>
      </w:r>
      <w:r w:rsidRPr="00B024A5">
        <w:rPr>
          <w:rFonts w:ascii="Times New Roman" w:hAnsi="Times New Roman" w:cs="Times New Roman"/>
          <w:sz w:val="26"/>
          <w:szCs w:val="26"/>
        </w:rPr>
        <w:t>«О национальных целях и стратегических задачах развития Российской Федерации на период до 2024 года»,</w:t>
      </w:r>
      <w:r w:rsidR="00B024A5" w:rsidRPr="00B024A5">
        <w:rPr>
          <w:rFonts w:ascii="Times New Roman" w:hAnsi="Times New Roman" w:cs="Times New Roman"/>
          <w:sz w:val="26"/>
          <w:szCs w:val="26"/>
        </w:rPr>
        <w:t xml:space="preserve"> от 7 мая 2024 года № 309 «О национальных целях развития Российской Федерации на период до 2030 года и на перспективу до 2036 года»,</w:t>
      </w:r>
      <w:r w:rsidR="00B024A5">
        <w:rPr>
          <w:rFonts w:ascii="Times New Roman" w:hAnsi="Times New Roman" w:cs="Times New Roman"/>
          <w:sz w:val="26"/>
          <w:szCs w:val="26"/>
        </w:rPr>
        <w:t xml:space="preserve"> </w:t>
      </w:r>
      <w:r w:rsidR="00B024A5" w:rsidRPr="00B024A5">
        <w:rPr>
          <w:rFonts w:ascii="Times New Roman" w:hAnsi="Times New Roman" w:cs="Times New Roman"/>
          <w:sz w:val="26"/>
          <w:szCs w:val="26"/>
        </w:rPr>
        <w:t>Посланий</w:t>
      </w:r>
      <w:r w:rsidR="00B024A5">
        <w:t xml:space="preserve"> </w:t>
      </w:r>
      <w:r w:rsidR="00B024A5" w:rsidRPr="00B024A5">
        <w:rPr>
          <w:rFonts w:ascii="Times New Roman" w:hAnsi="Times New Roman" w:cs="Times New Roman"/>
          <w:sz w:val="26"/>
          <w:szCs w:val="26"/>
        </w:rPr>
        <w:t>Президента РФ Федеральному Собранию РФ, в том числе от 29 февраля 2024 года</w:t>
      </w:r>
      <w:r w:rsidR="00FF114F">
        <w:rPr>
          <w:rFonts w:ascii="Times New Roman" w:hAnsi="Times New Roman" w:cs="Times New Roman"/>
          <w:sz w:val="26"/>
          <w:szCs w:val="26"/>
        </w:rPr>
        <w:t>; Распоряжением Администрации Ненецкого автономного округа от 02 сентября 2024 года №</w:t>
      </w:r>
      <w:r w:rsidR="00F71D12">
        <w:rPr>
          <w:rFonts w:ascii="Times New Roman" w:hAnsi="Times New Roman" w:cs="Times New Roman"/>
          <w:sz w:val="26"/>
          <w:szCs w:val="26"/>
        </w:rPr>
        <w:t xml:space="preserve"> </w:t>
      </w:r>
      <w:r w:rsidR="00FF114F">
        <w:rPr>
          <w:rFonts w:ascii="Times New Roman" w:hAnsi="Times New Roman" w:cs="Times New Roman"/>
          <w:sz w:val="26"/>
          <w:szCs w:val="26"/>
        </w:rPr>
        <w:t>84-р «Об утверждении основных направлений бюджетной</w:t>
      </w:r>
      <w:r w:rsidR="00F71D12">
        <w:rPr>
          <w:rFonts w:ascii="Times New Roman" w:hAnsi="Times New Roman" w:cs="Times New Roman"/>
          <w:sz w:val="26"/>
          <w:szCs w:val="26"/>
        </w:rPr>
        <w:t>,</w:t>
      </w:r>
      <w:r w:rsidR="00FF114F">
        <w:rPr>
          <w:rFonts w:ascii="Times New Roman" w:hAnsi="Times New Roman" w:cs="Times New Roman"/>
          <w:sz w:val="26"/>
          <w:szCs w:val="26"/>
        </w:rPr>
        <w:t xml:space="preserve"> налоговой </w:t>
      </w:r>
      <w:r w:rsidR="00F71D12">
        <w:rPr>
          <w:rFonts w:ascii="Times New Roman" w:hAnsi="Times New Roman" w:cs="Times New Roman"/>
          <w:sz w:val="26"/>
          <w:szCs w:val="26"/>
        </w:rPr>
        <w:t xml:space="preserve">и долговой </w:t>
      </w:r>
      <w:r w:rsidR="00FF114F">
        <w:rPr>
          <w:rFonts w:ascii="Times New Roman" w:hAnsi="Times New Roman" w:cs="Times New Roman"/>
          <w:sz w:val="26"/>
          <w:szCs w:val="26"/>
        </w:rPr>
        <w:t xml:space="preserve">политики </w:t>
      </w:r>
      <w:r w:rsidR="00F71D12">
        <w:rPr>
          <w:rFonts w:ascii="Times New Roman" w:hAnsi="Times New Roman" w:cs="Times New Roman"/>
          <w:sz w:val="26"/>
          <w:szCs w:val="26"/>
        </w:rPr>
        <w:t>Ненецкого автономного округа на 2025 год и плановый период 2026 и 2027 годов».</w:t>
      </w:r>
    </w:p>
    <w:p w14:paraId="3B760EEF" w14:textId="77777777" w:rsidR="009F1029" w:rsidRPr="009F1029" w:rsidRDefault="009F1029" w:rsidP="00B024A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 xml:space="preserve"> Эти направления определяют основные цели, задачи и приоритеты бюджетной и налоговой политики Сельского поселения (далее – бюджетная и налоговая политика) на предстоящий период в области формирования доходного потенциала, расходования бюджетных средств, управления муниципальным долгом местного бюджета, муниципального контроля в финансово-бюджетной сфере и являются основой для составления проекта бюджета Сельского поселения на 202</w:t>
      </w:r>
      <w:r w:rsidR="00B024A5">
        <w:rPr>
          <w:rFonts w:ascii="Times New Roman" w:hAnsi="Times New Roman" w:cs="Times New Roman"/>
          <w:sz w:val="26"/>
          <w:szCs w:val="26"/>
        </w:rPr>
        <w:t>5</w:t>
      </w:r>
      <w:r w:rsidRPr="009F102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024A5">
        <w:rPr>
          <w:rFonts w:ascii="Times New Roman" w:hAnsi="Times New Roman" w:cs="Times New Roman"/>
          <w:sz w:val="26"/>
          <w:szCs w:val="26"/>
        </w:rPr>
        <w:t>6</w:t>
      </w:r>
      <w:r w:rsidRPr="009F1029">
        <w:rPr>
          <w:rFonts w:ascii="Times New Roman" w:hAnsi="Times New Roman" w:cs="Times New Roman"/>
          <w:sz w:val="26"/>
          <w:szCs w:val="26"/>
        </w:rPr>
        <w:t xml:space="preserve"> и 202</w:t>
      </w:r>
      <w:r w:rsidR="00B024A5">
        <w:rPr>
          <w:rFonts w:ascii="Times New Roman" w:hAnsi="Times New Roman" w:cs="Times New Roman"/>
          <w:sz w:val="26"/>
          <w:szCs w:val="26"/>
        </w:rPr>
        <w:t>7</w:t>
      </w:r>
      <w:r w:rsidRPr="009F1029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14:paraId="3B27CB01" w14:textId="77777777" w:rsidR="009F1029" w:rsidRPr="009F1029" w:rsidRDefault="009F1029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В Сельском поселении</w:t>
      </w:r>
      <w:r w:rsidRPr="009F1029">
        <w:rPr>
          <w:rFonts w:ascii="Times New Roman" w:hAnsi="Times New Roman" w:cs="Times New Roman"/>
          <w:sz w:val="26"/>
          <w:szCs w:val="26"/>
        </w:rPr>
        <w:t xml:space="preserve"> «Приморско-</w:t>
      </w:r>
      <w:proofErr w:type="spellStart"/>
      <w:r w:rsidRPr="009F1029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9F1029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определены следующие приоритеты политики в сфере управления муниципальными финансами:  </w:t>
      </w:r>
    </w:p>
    <w:p w14:paraId="00A3B996" w14:textId="77777777" w:rsidR="009F1029" w:rsidRPr="009F1029" w:rsidRDefault="009F1029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создание условий для устойчивого исполнения местного бюджета, в том числе для повышения бюджетной обеспеченности муниципального образования; </w:t>
      </w:r>
    </w:p>
    <w:p w14:paraId="24136944" w14:textId="77777777" w:rsidR="009F1029" w:rsidRPr="009F1029" w:rsidRDefault="009F1029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- совершенствование программного метода планирования расходов местного бюджета с целью повышения эффективности расходов и их увязка с программными целями и задачами;</w:t>
      </w:r>
    </w:p>
    <w:p w14:paraId="17BA0AE8" w14:textId="77777777" w:rsidR="009F1029" w:rsidRPr="009F1029" w:rsidRDefault="009F1029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повышение качества управления муниципальными финансами в общественном секторе; </w:t>
      </w:r>
    </w:p>
    <w:p w14:paraId="574123E9" w14:textId="77777777" w:rsidR="009F1029" w:rsidRPr="009F1029" w:rsidRDefault="009F1029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проведение мониторинга качества управления муниципальными финансами. </w:t>
      </w:r>
    </w:p>
    <w:p w14:paraId="790B779F" w14:textId="77777777" w:rsidR="009F1029" w:rsidRPr="009F1029" w:rsidRDefault="009F1029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Исходя из принципов ответственной бюджетной политики, для поддержания сбалансированности местного бюджета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принятию новых расходных обязательств только при наличии источников бюджетных средств, сокращению неэффективных расходов.</w:t>
      </w:r>
    </w:p>
    <w:p w14:paraId="47F90C57" w14:textId="77777777" w:rsidR="009F1029" w:rsidRPr="009F1029" w:rsidRDefault="009F1029" w:rsidP="009F1029">
      <w:pPr>
        <w:pStyle w:val="ConsPlusNormal"/>
        <w:spacing w:line="264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14:paraId="385B4FEE" w14:textId="77777777" w:rsidR="009F1029" w:rsidRPr="009F1029" w:rsidRDefault="009F1029" w:rsidP="009F1029">
      <w:pPr>
        <w:pStyle w:val="ConsPlusNormal"/>
        <w:spacing w:line="264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1029">
        <w:rPr>
          <w:rFonts w:ascii="Times New Roman" w:hAnsi="Times New Roman" w:cs="Times New Roman"/>
          <w:b/>
          <w:sz w:val="26"/>
          <w:szCs w:val="26"/>
        </w:rPr>
        <w:t>I. Основные итоги реализации бюджетной и налоговой политики за 202</w:t>
      </w:r>
      <w:r w:rsidR="00F71D12">
        <w:rPr>
          <w:rFonts w:ascii="Times New Roman" w:hAnsi="Times New Roman" w:cs="Times New Roman"/>
          <w:b/>
          <w:sz w:val="26"/>
          <w:szCs w:val="26"/>
        </w:rPr>
        <w:t>3</w:t>
      </w:r>
      <w:r w:rsidRPr="009F102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22162DA3" w14:textId="77777777" w:rsidR="00FB2845" w:rsidRDefault="00FB2845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</w:pPr>
    </w:p>
    <w:p w14:paraId="47E18754" w14:textId="77777777" w:rsidR="0088661D" w:rsidRDefault="009F1029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</w:pPr>
      <w:r w:rsidRPr="009F1029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Наиболее значимыми итогами работы в</w:t>
      </w:r>
      <w:r w:rsidR="008E79D7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</w:t>
      </w:r>
      <w:r w:rsidRPr="009F1029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202</w:t>
      </w:r>
      <w:r w:rsidR="008E79D7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3</w:t>
      </w:r>
      <w:r w:rsidRPr="009F1029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году стали </w:t>
      </w:r>
      <w:r w:rsidR="00E8371F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сохранение</w:t>
      </w:r>
      <w:r w:rsidRPr="009F1029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сбалансированности </w:t>
      </w:r>
      <w:r w:rsidR="00E8371F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и устойчивости </w:t>
      </w:r>
      <w:r w:rsidRPr="009F1029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бюджета Сельского поселения</w:t>
      </w:r>
      <w:r w:rsidR="00E8371F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в условиях текущей экономической ситуации</w:t>
      </w:r>
      <w:r w:rsidR="00161BE4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и сложившейся геополитической обстановки</w:t>
      </w:r>
      <w:r w:rsidRPr="009F1029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, отсутствие рисков неисполнения первоочередных расходных обязательств, отсутствие муниципального долга.</w:t>
      </w:r>
      <w:r w:rsidR="00FB2845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</w:t>
      </w:r>
      <w:r w:rsidR="0088661D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Для обеспечения сбалансированности были приняты следующие меры</w:t>
      </w:r>
      <w:r w:rsidR="006029C4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:</w:t>
      </w:r>
    </w:p>
    <w:p w14:paraId="32117570" w14:textId="77777777" w:rsidR="006029C4" w:rsidRDefault="004B6D7C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- </w:t>
      </w:r>
      <w:r w:rsidR="00E56220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ф</w:t>
      </w:r>
      <w:r w:rsidR="006029C4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ормирование реалистичного прогноза и кассового плана поступлений в бюджет сельского поселения, с учётом влияния нового порядка уплаты налогов, взносов и сборов в виде единого налогового </w:t>
      </w:r>
      <w:proofErr w:type="gramStart"/>
      <w:r w:rsidR="006029C4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платежа,  во</w:t>
      </w:r>
      <w:proofErr w:type="gramEnd"/>
      <w:r w:rsidR="006029C4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избежание кассовых разрывов;</w:t>
      </w:r>
    </w:p>
    <w:p w14:paraId="62D30DF2" w14:textId="77777777" w:rsidR="00E56220" w:rsidRDefault="004B6D7C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- </w:t>
      </w:r>
      <w:r w:rsidR="00E56220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проведение работ по</w:t>
      </w:r>
      <w:r w:rsidR="00C73FD2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</w:t>
      </w:r>
      <w:r w:rsidR="00E56220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повышению собираемости </w:t>
      </w:r>
      <w:r w:rsidR="001C5861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платежей </w:t>
      </w:r>
      <w:r w:rsidR="00E56220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в ме</w:t>
      </w:r>
      <w:r w:rsidR="001C5861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стный бюджет </w:t>
      </w:r>
      <w:r w:rsidR="009927BE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в соответствии с Планом мероприятий</w:t>
      </w:r>
      <w:r w:rsidR="00C73FD2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,</w:t>
      </w:r>
      <w:r w:rsidR="009927BE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по увеличению доходов бюджета сельского поселения</w:t>
      </w:r>
      <w:r w:rsidR="00C73FD2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;</w:t>
      </w:r>
    </w:p>
    <w:p w14:paraId="55CAE8F6" w14:textId="77777777" w:rsidR="008A330D" w:rsidRPr="008A330D" w:rsidRDefault="004B6D7C" w:rsidP="008A33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330D" w:rsidRPr="008A330D">
        <w:rPr>
          <w:rFonts w:ascii="Times New Roman" w:hAnsi="Times New Roman" w:cs="Times New Roman"/>
          <w:sz w:val="26"/>
          <w:szCs w:val="26"/>
        </w:rPr>
        <w:t>развитие взаимодействия органов местного самоуправления и жителей сельского поселения в рамках реализации инициативных проектов;</w:t>
      </w:r>
    </w:p>
    <w:p w14:paraId="6457FC5B" w14:textId="77777777" w:rsidR="008A330D" w:rsidRDefault="004B6D7C" w:rsidP="008A33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330D" w:rsidRPr="008A330D">
        <w:rPr>
          <w:rFonts w:ascii="Times New Roman" w:hAnsi="Times New Roman" w:cs="Times New Roman"/>
          <w:sz w:val="26"/>
          <w:szCs w:val="26"/>
        </w:rPr>
        <w:t>обеспечение прозрачности и открытости бюджетных данных путем размещения информации по вопросам бюджета на информационном ре</w:t>
      </w:r>
      <w:r w:rsidR="008A330D">
        <w:rPr>
          <w:rFonts w:ascii="Times New Roman" w:hAnsi="Times New Roman" w:cs="Times New Roman"/>
          <w:sz w:val="26"/>
          <w:szCs w:val="26"/>
        </w:rPr>
        <w:t>сурсе «</w:t>
      </w:r>
      <w:r w:rsidR="008A330D" w:rsidRPr="008A330D">
        <w:rPr>
          <w:rFonts w:ascii="Times New Roman" w:hAnsi="Times New Roman" w:cs="Times New Roman"/>
          <w:sz w:val="26"/>
          <w:szCs w:val="26"/>
        </w:rPr>
        <w:t>Бюджет для граждан</w:t>
      </w:r>
      <w:r w:rsidR="008A330D">
        <w:rPr>
          <w:rFonts w:ascii="Times New Roman" w:hAnsi="Times New Roman" w:cs="Times New Roman"/>
          <w:sz w:val="26"/>
          <w:szCs w:val="26"/>
        </w:rPr>
        <w:t>»</w:t>
      </w:r>
      <w:r w:rsidR="008A330D" w:rsidRPr="008A330D">
        <w:rPr>
          <w:rFonts w:ascii="Times New Roman" w:hAnsi="Times New Roman" w:cs="Times New Roman"/>
          <w:sz w:val="26"/>
          <w:szCs w:val="26"/>
        </w:rPr>
        <w:t xml:space="preserve"> и государственной интегрированной информационной системе управления общественными</w:t>
      </w:r>
      <w:r w:rsidR="008A330D">
        <w:rPr>
          <w:rFonts w:ascii="Times New Roman" w:hAnsi="Times New Roman" w:cs="Times New Roman"/>
          <w:sz w:val="26"/>
          <w:szCs w:val="26"/>
        </w:rPr>
        <w:t xml:space="preserve"> финансами «</w:t>
      </w:r>
      <w:r w:rsidR="008A330D" w:rsidRPr="008A330D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8A330D">
        <w:rPr>
          <w:rFonts w:ascii="Times New Roman" w:hAnsi="Times New Roman" w:cs="Times New Roman"/>
          <w:sz w:val="26"/>
          <w:szCs w:val="26"/>
        </w:rPr>
        <w:t>»</w:t>
      </w:r>
      <w:r w:rsidR="008A330D">
        <w:rPr>
          <w:sz w:val="26"/>
          <w:szCs w:val="26"/>
        </w:rPr>
        <w:t>.</w:t>
      </w:r>
    </w:p>
    <w:p w14:paraId="1E792AD8" w14:textId="77777777" w:rsidR="009F1029" w:rsidRPr="009F1029" w:rsidRDefault="009F1029" w:rsidP="008A33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бюджет Сельского поселения </w:t>
      </w:r>
      <w:r w:rsidRPr="009F1029">
        <w:rPr>
          <w:rFonts w:ascii="Times New Roman" w:hAnsi="Times New Roman" w:cs="Times New Roman"/>
          <w:sz w:val="26"/>
          <w:szCs w:val="26"/>
        </w:rPr>
        <w:t>«Приморско-</w:t>
      </w:r>
      <w:proofErr w:type="spellStart"/>
      <w:r w:rsidRPr="009F1029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9F1029">
        <w:rPr>
          <w:rFonts w:ascii="Times New Roman" w:hAnsi="Times New Roman" w:cs="Times New Roman"/>
          <w:sz w:val="26"/>
          <w:szCs w:val="26"/>
        </w:rPr>
        <w:t xml:space="preserve"> сельсовет» ЗР НАО за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202</w:t>
      </w:r>
      <w:r w:rsidR="008E79D7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поступило налоговых и неналоговых доходов в сумме </w:t>
      </w:r>
      <w:r w:rsidR="008E79D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6,8</w:t>
      </w:r>
      <w:r w:rsidRPr="009F102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млн. руб., при плане </w:t>
      </w:r>
      <w:r w:rsidR="001666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6,</w:t>
      </w:r>
      <w:r w:rsidR="008E79D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млн. руб.; исполнение составило </w:t>
      </w:r>
      <w:r w:rsidRPr="009F102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</w:t>
      </w:r>
      <w:r w:rsidR="008E79D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09</w:t>
      </w:r>
      <w:r w:rsidR="001666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,7</w:t>
      </w:r>
      <w:r w:rsidRPr="009F102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процент</w:t>
      </w:r>
      <w:r w:rsidR="00166664">
        <w:rPr>
          <w:rFonts w:ascii="Times New Roman" w:eastAsia="Calibri" w:hAnsi="Times New Roman" w:cs="Times New Roman"/>
          <w:sz w:val="26"/>
          <w:szCs w:val="26"/>
          <w:lang w:eastAsia="en-US"/>
        </w:rPr>
        <w:t>ов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296D56A5" w14:textId="77777777" w:rsidR="009F1029" w:rsidRPr="009F1029" w:rsidRDefault="009F1029" w:rsidP="008A33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общей суммы поступлений налоговые доходы составили </w:t>
      </w:r>
      <w:r w:rsidR="001666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5,</w:t>
      </w:r>
      <w:r w:rsidR="008E79D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млн. руб., неналоговые доходы </w:t>
      </w:r>
      <w:proofErr w:type="gramStart"/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составили  -</w:t>
      </w:r>
      <w:proofErr w:type="gramEnd"/>
      <w:r w:rsidRPr="009F102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1666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1,</w:t>
      </w:r>
      <w:r w:rsidR="008E79D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млн. руб.</w:t>
      </w:r>
    </w:p>
    <w:p w14:paraId="62A1B7EE" w14:textId="77777777" w:rsidR="009F1029" w:rsidRPr="009F1029" w:rsidRDefault="009F1029" w:rsidP="008A33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Доходы местного бюджета Сельского поселения </w:t>
      </w:r>
      <w:r w:rsidRPr="009F1029">
        <w:rPr>
          <w:rFonts w:ascii="Times New Roman" w:hAnsi="Times New Roman" w:cs="Times New Roman"/>
          <w:sz w:val="26"/>
          <w:szCs w:val="26"/>
        </w:rPr>
        <w:t>«Приморско-</w:t>
      </w:r>
      <w:proofErr w:type="spellStart"/>
      <w:r w:rsidRPr="009F1029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9F1029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за 202</w:t>
      </w:r>
      <w:r w:rsidR="008E79D7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целом составили </w:t>
      </w:r>
      <w:r w:rsidR="008E79D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63,1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млн. руб. при плане </w:t>
      </w:r>
      <w:r w:rsidR="008E79D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63,1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млн. руб.; исполнение составило </w:t>
      </w:r>
      <w:r w:rsidR="008E79D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100,0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процентов.</w:t>
      </w:r>
    </w:p>
    <w:p w14:paraId="711A03F1" w14:textId="77777777" w:rsidR="009F1029" w:rsidRPr="009F1029" w:rsidRDefault="009F1029" w:rsidP="008A33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 xml:space="preserve">Доходы местного бюджета на </w:t>
      </w:r>
      <w:r w:rsidR="008E79D7">
        <w:rPr>
          <w:rFonts w:ascii="Times New Roman" w:hAnsi="Times New Roman" w:cs="Times New Roman"/>
          <w:b/>
          <w:sz w:val="26"/>
          <w:szCs w:val="26"/>
        </w:rPr>
        <w:t>10,8</w:t>
      </w:r>
      <w:r w:rsidRPr="009F1029">
        <w:rPr>
          <w:rFonts w:ascii="Times New Roman" w:hAnsi="Times New Roman" w:cs="Times New Roman"/>
          <w:sz w:val="26"/>
          <w:szCs w:val="26"/>
        </w:rPr>
        <w:t xml:space="preserve"> % сформированы за счет налоговых и неналоговых поступлений, доля безвозмездных поступлений составила </w:t>
      </w:r>
      <w:r w:rsidR="008E79D7">
        <w:rPr>
          <w:rFonts w:ascii="Times New Roman" w:hAnsi="Times New Roman" w:cs="Times New Roman"/>
          <w:b/>
          <w:sz w:val="26"/>
          <w:szCs w:val="26"/>
        </w:rPr>
        <w:t>89,2</w:t>
      </w:r>
      <w:r w:rsidRPr="009F1029">
        <w:rPr>
          <w:rFonts w:ascii="Times New Roman" w:hAnsi="Times New Roman" w:cs="Times New Roman"/>
          <w:sz w:val="26"/>
          <w:szCs w:val="26"/>
        </w:rPr>
        <w:t xml:space="preserve"> % от общих доходов бюджета или </w:t>
      </w:r>
      <w:r w:rsidR="008E79D7">
        <w:rPr>
          <w:rFonts w:ascii="Times New Roman" w:hAnsi="Times New Roman" w:cs="Times New Roman"/>
          <w:b/>
          <w:sz w:val="26"/>
          <w:szCs w:val="26"/>
        </w:rPr>
        <w:t>56,3</w:t>
      </w:r>
      <w:r w:rsidRPr="009F1029">
        <w:rPr>
          <w:rFonts w:ascii="Times New Roman" w:hAnsi="Times New Roman" w:cs="Times New Roman"/>
          <w:sz w:val="26"/>
          <w:szCs w:val="26"/>
        </w:rPr>
        <w:t xml:space="preserve"> млн. руб.</w:t>
      </w:r>
    </w:p>
    <w:p w14:paraId="0E1636A1" w14:textId="77777777" w:rsidR="009F1029" w:rsidRPr="009F1029" w:rsidRDefault="009F1029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Расходы бюджета Сельского поселения за 202</w:t>
      </w:r>
      <w:r w:rsidR="008E79D7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составили </w:t>
      </w:r>
      <w:r w:rsidR="008E79D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62,2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млн. руб. при годовом плане </w:t>
      </w:r>
      <w:r w:rsidR="008E79D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65,3</w:t>
      </w:r>
      <w:r w:rsidRPr="009F102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млн. руб. или на </w:t>
      </w:r>
      <w:r w:rsidR="008E79D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95,3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процента от годового плана.</w:t>
      </w:r>
    </w:p>
    <w:p w14:paraId="053A7E8E" w14:textId="77777777" w:rsidR="009F1029" w:rsidRPr="009F1029" w:rsidRDefault="009F1029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Местный бюджет по расходам в 202</w:t>
      </w:r>
      <w:r w:rsidR="008E79D7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сформирован и исполнен на основе </w:t>
      </w:r>
      <w:r w:rsidR="00166664">
        <w:rPr>
          <w:rFonts w:ascii="Times New Roman" w:eastAsia="Calibri" w:hAnsi="Times New Roman" w:cs="Times New Roman"/>
          <w:sz w:val="26"/>
          <w:szCs w:val="26"/>
          <w:lang w:eastAsia="en-US"/>
        </w:rPr>
        <w:t>восьми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муниципальных программ Заполярного района и Сельского поселения, которые повышают эффективность расходования средств за счет выполнения количественных и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качественных целевых показателей, характеризующих достижение целей и решение задач, утвержденных в муниципальных программах. Кроме того, расходы местного бюджета предусмотрены и исполняются за счет государственных программ Ненецкого автономного округа</w:t>
      </w:r>
      <w:r w:rsidR="008E79D7">
        <w:rPr>
          <w:rFonts w:ascii="Times New Roman" w:eastAsia="Calibri" w:hAnsi="Times New Roman" w:cs="Times New Roman"/>
          <w:sz w:val="26"/>
          <w:szCs w:val="26"/>
          <w:lang w:eastAsia="en-US"/>
        </w:rPr>
        <w:t>, в частности формирования комфортной городской среды.</w:t>
      </w:r>
    </w:p>
    <w:p w14:paraId="3015CCAD" w14:textId="77777777" w:rsidR="009F1029" w:rsidRPr="009F1029" w:rsidRDefault="009F1029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Формирование бюджета Сельского поселения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 </w:t>
      </w:r>
    </w:p>
    <w:p w14:paraId="4F59E070" w14:textId="77777777" w:rsidR="009F1029" w:rsidRPr="009F1029" w:rsidRDefault="009F1029" w:rsidP="009F1029">
      <w:pPr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>В местном бюджете за 202</w:t>
      </w:r>
      <w:r w:rsidR="008E79D7">
        <w:rPr>
          <w:rFonts w:ascii="Times New Roman" w:hAnsi="Times New Roman" w:cs="Times New Roman"/>
          <w:sz w:val="26"/>
          <w:szCs w:val="26"/>
        </w:rPr>
        <w:t>3</w:t>
      </w:r>
      <w:r w:rsidRPr="009F1029">
        <w:rPr>
          <w:rFonts w:ascii="Times New Roman" w:hAnsi="Times New Roman" w:cs="Times New Roman"/>
          <w:sz w:val="26"/>
          <w:szCs w:val="26"/>
        </w:rPr>
        <w:t xml:space="preserve"> год наибольший объем расходов занимали расходы на жилищно-коммунальное </w:t>
      </w:r>
      <w:proofErr w:type="gramStart"/>
      <w:r w:rsidRPr="009F1029">
        <w:rPr>
          <w:rFonts w:ascii="Times New Roman" w:hAnsi="Times New Roman" w:cs="Times New Roman"/>
          <w:sz w:val="26"/>
          <w:szCs w:val="26"/>
        </w:rPr>
        <w:t>хозяйство  –</w:t>
      </w:r>
      <w:proofErr w:type="gramEnd"/>
      <w:r w:rsidRPr="009F1029">
        <w:rPr>
          <w:rFonts w:ascii="Times New Roman" w:hAnsi="Times New Roman" w:cs="Times New Roman"/>
          <w:sz w:val="26"/>
          <w:szCs w:val="26"/>
        </w:rPr>
        <w:t xml:space="preserve"> </w:t>
      </w:r>
      <w:r w:rsidR="008E79D7">
        <w:rPr>
          <w:rFonts w:ascii="Times New Roman" w:hAnsi="Times New Roman" w:cs="Times New Roman"/>
          <w:b/>
          <w:sz w:val="26"/>
          <w:szCs w:val="26"/>
        </w:rPr>
        <w:t>44,5</w:t>
      </w:r>
      <w:r w:rsidRPr="009F1029">
        <w:rPr>
          <w:rFonts w:ascii="Times New Roman" w:hAnsi="Times New Roman" w:cs="Times New Roman"/>
          <w:sz w:val="26"/>
          <w:szCs w:val="26"/>
        </w:rPr>
        <w:t xml:space="preserve"> %; общегосударственные вопросы  – </w:t>
      </w:r>
      <w:r w:rsidR="008E79D7">
        <w:rPr>
          <w:rFonts w:ascii="Times New Roman" w:hAnsi="Times New Roman" w:cs="Times New Roman"/>
          <w:b/>
          <w:sz w:val="26"/>
          <w:szCs w:val="26"/>
        </w:rPr>
        <w:t>37,9</w:t>
      </w:r>
      <w:r w:rsidRPr="009F1029">
        <w:rPr>
          <w:rFonts w:ascii="Times New Roman" w:hAnsi="Times New Roman" w:cs="Times New Roman"/>
          <w:sz w:val="26"/>
          <w:szCs w:val="26"/>
        </w:rPr>
        <w:t xml:space="preserve"> %, в т.ч. расходы на содержание органов местного самоуправления – </w:t>
      </w:r>
      <w:r w:rsidR="008E79D7">
        <w:rPr>
          <w:rFonts w:ascii="Times New Roman" w:hAnsi="Times New Roman" w:cs="Times New Roman"/>
          <w:b/>
          <w:sz w:val="26"/>
          <w:szCs w:val="26"/>
        </w:rPr>
        <w:t>33,4</w:t>
      </w:r>
      <w:r w:rsidRPr="009F1029">
        <w:rPr>
          <w:rFonts w:ascii="Times New Roman" w:hAnsi="Times New Roman" w:cs="Times New Roman"/>
          <w:sz w:val="26"/>
          <w:szCs w:val="26"/>
        </w:rPr>
        <w:t xml:space="preserve"> % и  прочие расходы  – </w:t>
      </w:r>
      <w:r w:rsidR="008E79D7">
        <w:rPr>
          <w:rFonts w:ascii="Times New Roman" w:hAnsi="Times New Roman" w:cs="Times New Roman"/>
          <w:b/>
          <w:sz w:val="26"/>
          <w:szCs w:val="26"/>
        </w:rPr>
        <w:t>4,5</w:t>
      </w:r>
      <w:r w:rsidR="00166664">
        <w:rPr>
          <w:rFonts w:ascii="Times New Roman" w:hAnsi="Times New Roman" w:cs="Times New Roman"/>
          <w:b/>
          <w:sz w:val="26"/>
          <w:szCs w:val="26"/>
        </w:rPr>
        <w:t>4</w:t>
      </w:r>
      <w:r w:rsidRPr="009F1029">
        <w:rPr>
          <w:rFonts w:ascii="Times New Roman" w:hAnsi="Times New Roman" w:cs="Times New Roman"/>
          <w:sz w:val="26"/>
          <w:szCs w:val="26"/>
        </w:rPr>
        <w:t xml:space="preserve"> %; </w:t>
      </w:r>
      <w:r w:rsidR="00525D46" w:rsidRPr="009F1029">
        <w:rPr>
          <w:rFonts w:ascii="Times New Roman" w:hAnsi="Times New Roman" w:cs="Times New Roman"/>
          <w:sz w:val="26"/>
          <w:szCs w:val="26"/>
        </w:rPr>
        <w:t>социальная политика</w:t>
      </w:r>
      <w:r w:rsidR="00525D46">
        <w:rPr>
          <w:rFonts w:ascii="Times New Roman" w:hAnsi="Times New Roman" w:cs="Times New Roman"/>
          <w:sz w:val="26"/>
          <w:szCs w:val="26"/>
        </w:rPr>
        <w:t xml:space="preserve"> – </w:t>
      </w:r>
      <w:r w:rsidR="00525D46" w:rsidRPr="00525D46">
        <w:rPr>
          <w:rFonts w:ascii="Times New Roman" w:hAnsi="Times New Roman" w:cs="Times New Roman"/>
          <w:b/>
          <w:sz w:val="26"/>
          <w:szCs w:val="26"/>
        </w:rPr>
        <w:t>8,7</w:t>
      </w:r>
      <w:r w:rsidR="00525D46">
        <w:rPr>
          <w:rFonts w:ascii="Times New Roman" w:hAnsi="Times New Roman" w:cs="Times New Roman"/>
          <w:sz w:val="26"/>
          <w:szCs w:val="26"/>
        </w:rPr>
        <w:t xml:space="preserve"> %; национальная безопасность и правоохранительная деятельность </w:t>
      </w:r>
      <w:r w:rsidR="00166664">
        <w:rPr>
          <w:rFonts w:ascii="Times New Roman" w:hAnsi="Times New Roman" w:cs="Times New Roman"/>
          <w:sz w:val="26"/>
          <w:szCs w:val="26"/>
        </w:rPr>
        <w:t xml:space="preserve">– </w:t>
      </w:r>
      <w:r w:rsidR="00525D46" w:rsidRPr="00525D46">
        <w:rPr>
          <w:rFonts w:ascii="Times New Roman" w:hAnsi="Times New Roman" w:cs="Times New Roman"/>
          <w:b/>
          <w:sz w:val="26"/>
          <w:szCs w:val="26"/>
        </w:rPr>
        <w:t>4,7</w:t>
      </w:r>
      <w:r w:rsidR="00166664">
        <w:rPr>
          <w:rFonts w:ascii="Times New Roman" w:hAnsi="Times New Roman" w:cs="Times New Roman"/>
          <w:sz w:val="26"/>
          <w:szCs w:val="26"/>
        </w:rPr>
        <w:t xml:space="preserve"> %</w:t>
      </w:r>
      <w:r w:rsidR="00525D46">
        <w:rPr>
          <w:rFonts w:ascii="Times New Roman" w:hAnsi="Times New Roman" w:cs="Times New Roman"/>
          <w:sz w:val="26"/>
          <w:szCs w:val="26"/>
        </w:rPr>
        <w:t>.</w:t>
      </w:r>
    </w:p>
    <w:p w14:paraId="46040F7D" w14:textId="77777777" w:rsidR="009F1029" w:rsidRPr="009F1029" w:rsidRDefault="009F1029" w:rsidP="009F1029">
      <w:pPr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>Приоритетными направлениями в структуре местного бюджета в 202</w:t>
      </w:r>
      <w:r w:rsidR="00BF3231">
        <w:rPr>
          <w:rFonts w:ascii="Times New Roman" w:hAnsi="Times New Roman" w:cs="Times New Roman"/>
          <w:sz w:val="26"/>
          <w:szCs w:val="26"/>
        </w:rPr>
        <w:t>3</w:t>
      </w:r>
      <w:r w:rsidRPr="009F10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1029">
        <w:rPr>
          <w:rFonts w:ascii="Times New Roman" w:hAnsi="Times New Roman" w:cs="Times New Roman"/>
          <w:sz w:val="26"/>
          <w:szCs w:val="26"/>
        </w:rPr>
        <w:t>году  являлись</w:t>
      </w:r>
      <w:proofErr w:type="gramEnd"/>
      <w:r w:rsidRPr="009F1029">
        <w:rPr>
          <w:rFonts w:ascii="Times New Roman" w:hAnsi="Times New Roman" w:cs="Times New Roman"/>
          <w:sz w:val="26"/>
          <w:szCs w:val="26"/>
        </w:rPr>
        <w:t>:</w:t>
      </w:r>
    </w:p>
    <w:p w14:paraId="24D31058" w14:textId="77777777" w:rsidR="009F1029" w:rsidRPr="009F1029" w:rsidRDefault="009F1029" w:rsidP="009F1029">
      <w:pPr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>- жилищно-коммунальное хозяйство;</w:t>
      </w:r>
    </w:p>
    <w:p w14:paraId="5026C2F4" w14:textId="77777777" w:rsidR="009F1029" w:rsidRDefault="009F1029" w:rsidP="009F1029">
      <w:pPr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>- общегосударственные вопросы;</w:t>
      </w:r>
    </w:p>
    <w:p w14:paraId="7A11F350" w14:textId="77777777" w:rsidR="009F1029" w:rsidRDefault="00166664" w:rsidP="009F1029">
      <w:pPr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F1029" w:rsidRPr="009F1029">
        <w:rPr>
          <w:rFonts w:ascii="Times New Roman" w:hAnsi="Times New Roman" w:cs="Times New Roman"/>
          <w:sz w:val="26"/>
          <w:szCs w:val="26"/>
        </w:rPr>
        <w:t>социальная политик</w:t>
      </w:r>
      <w:r w:rsidR="00525D46">
        <w:rPr>
          <w:rFonts w:ascii="Times New Roman" w:hAnsi="Times New Roman" w:cs="Times New Roman"/>
          <w:sz w:val="26"/>
          <w:szCs w:val="26"/>
        </w:rPr>
        <w:t>а;</w:t>
      </w:r>
    </w:p>
    <w:p w14:paraId="1DB03AC0" w14:textId="77777777" w:rsidR="00525D46" w:rsidRDefault="00525D46" w:rsidP="009F1029">
      <w:pPr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национальная безопасность и правоохранительная деятельность.</w:t>
      </w:r>
    </w:p>
    <w:p w14:paraId="0CCAA6CE" w14:textId="77777777" w:rsidR="009F1029" w:rsidRPr="009F1029" w:rsidRDefault="009F1029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 xml:space="preserve">Структура расходов местного бюджета зависит от полномочий, закрепленных за муниципальными образованиями Федеральным законом от 06.10.2003 № 131-ФЗ «Об общих принципах организации местного самоуправления в Российской Федерации», Законом НАО от 17.02.2010 N 8-ОЗ «О регулировании отдельных вопросов организации местного самоуправления на территории Ненецкого автономного округа»  и перераспределенных органам государственной власти Ненецкого автономного округа в соответствии с Законом НАО от 19.09.2014 N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округа». </w:t>
      </w:r>
    </w:p>
    <w:p w14:paraId="556DD226" w14:textId="77777777" w:rsidR="009F1029" w:rsidRPr="009F1029" w:rsidRDefault="00166664" w:rsidP="009F1029">
      <w:pPr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525D46">
        <w:rPr>
          <w:rFonts w:ascii="Times New Roman" w:hAnsi="Times New Roman" w:cs="Times New Roman"/>
          <w:sz w:val="26"/>
          <w:szCs w:val="26"/>
        </w:rPr>
        <w:t>3</w:t>
      </w:r>
      <w:r w:rsidR="009F1029" w:rsidRPr="009F1029">
        <w:rPr>
          <w:rFonts w:ascii="Times New Roman" w:hAnsi="Times New Roman" w:cs="Times New Roman"/>
          <w:sz w:val="26"/>
          <w:szCs w:val="26"/>
        </w:rPr>
        <w:t xml:space="preserve"> году Администрации Сельского поселения удалось обеспечить финансирование всех социальных обязательств, в том числе вовремя выплатить заработную плату работникам Администрации и обеспечить социальные выплаты и другие обязательства и не допустить кредиторскую задолженность.</w:t>
      </w:r>
    </w:p>
    <w:p w14:paraId="7123E72D" w14:textId="77777777" w:rsidR="009F1029" w:rsidRPr="009F1029" w:rsidRDefault="009F1029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повышения эффективности расходов местного бюджета и качества управления муниципальными финансами проводится </w:t>
      </w:r>
      <w:r w:rsidRPr="009F1029">
        <w:rPr>
          <w:rFonts w:ascii="Times New Roman" w:hAnsi="Times New Roman" w:cs="Times New Roman"/>
          <w:sz w:val="26"/>
          <w:szCs w:val="26"/>
        </w:rPr>
        <w:t>контроль за использованием муниципального имущества сельского поселения, сданного в аренду, а также переданного в оперативное управление или хозяйственное ведение казенным и бюджетным учреждениям.</w:t>
      </w:r>
    </w:p>
    <w:p w14:paraId="09688E5B" w14:textId="77777777" w:rsidR="009F1029" w:rsidRPr="009F1029" w:rsidRDefault="009F1029" w:rsidP="009F1029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обеспечения прозрачности и открытости бюджетного процесса, </w:t>
      </w:r>
      <w:proofErr w:type="gramStart"/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обеспечения  вовлеченности</w:t>
      </w:r>
      <w:proofErr w:type="gramEnd"/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 в бюджетный процесс актуальная информация о бюджете и его исполнении размещается на официальном сайте органа местного самоуправления Сельского поселения </w:t>
      </w:r>
      <w:r w:rsidRPr="009F1029">
        <w:rPr>
          <w:rFonts w:ascii="Times New Roman" w:hAnsi="Times New Roman" w:cs="Times New Roman"/>
          <w:sz w:val="26"/>
          <w:szCs w:val="26"/>
        </w:rPr>
        <w:t>«Приморско-</w:t>
      </w:r>
      <w:proofErr w:type="spellStart"/>
      <w:r w:rsidRPr="009F1029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9F1029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в информационно-коммуникационной сети «Интернет» в рубрике «Бюджет для граждан».</w:t>
      </w:r>
    </w:p>
    <w:p w14:paraId="0B29E6D8" w14:textId="77777777" w:rsidR="000370EA" w:rsidRPr="000370EA" w:rsidRDefault="009F1029" w:rsidP="000370EA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102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II. </w:t>
      </w:r>
      <w:r w:rsidR="000370EA" w:rsidRPr="000370EA">
        <w:rPr>
          <w:rFonts w:ascii="Times New Roman" w:hAnsi="Times New Roman" w:cs="Times New Roman"/>
          <w:b/>
          <w:sz w:val="26"/>
          <w:szCs w:val="26"/>
        </w:rPr>
        <w:t xml:space="preserve">Основные направления налоговой политики </w:t>
      </w:r>
    </w:p>
    <w:p w14:paraId="61899F45" w14:textId="77777777" w:rsidR="00402CF9" w:rsidRDefault="00402CF9" w:rsidP="000370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AFF9BF" w14:textId="77777777" w:rsidR="000370EA" w:rsidRPr="000370EA" w:rsidRDefault="00402CF9" w:rsidP="000370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0370EA" w:rsidRPr="000370EA">
        <w:rPr>
          <w:rFonts w:ascii="Times New Roman" w:hAnsi="Times New Roman" w:cs="Times New Roman"/>
          <w:sz w:val="26"/>
          <w:szCs w:val="26"/>
        </w:rPr>
        <w:t xml:space="preserve">алоговая политика </w:t>
      </w:r>
      <w:r w:rsidR="004C79AC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525D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налоговая политика)</w:t>
      </w:r>
      <w:r w:rsidR="000370EA" w:rsidRPr="000370EA">
        <w:rPr>
          <w:rFonts w:ascii="Times New Roman" w:hAnsi="Times New Roman" w:cs="Times New Roman"/>
          <w:sz w:val="26"/>
          <w:szCs w:val="26"/>
        </w:rPr>
        <w:t xml:space="preserve"> в части доходов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0370EA" w:rsidRPr="000370E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="000370EA" w:rsidRPr="000370EA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7</w:t>
      </w:r>
      <w:r w:rsidR="000370EA" w:rsidRPr="000370EA">
        <w:rPr>
          <w:rFonts w:ascii="Times New Roman" w:hAnsi="Times New Roman" w:cs="Times New Roman"/>
          <w:sz w:val="26"/>
          <w:szCs w:val="26"/>
        </w:rPr>
        <w:t xml:space="preserve"> годов в современных реалиях направлена, как и ранее, на сохранение </w:t>
      </w:r>
      <w:r>
        <w:rPr>
          <w:rFonts w:ascii="Times New Roman" w:hAnsi="Times New Roman" w:cs="Times New Roman"/>
          <w:sz w:val="26"/>
          <w:szCs w:val="26"/>
        </w:rPr>
        <w:t xml:space="preserve">социальной и финансовой </w:t>
      </w:r>
      <w:r w:rsidR="000370EA" w:rsidRPr="000370EA">
        <w:rPr>
          <w:rFonts w:ascii="Times New Roman" w:hAnsi="Times New Roman" w:cs="Times New Roman"/>
          <w:sz w:val="26"/>
          <w:szCs w:val="26"/>
        </w:rPr>
        <w:t xml:space="preserve">стабильности и положительной динамики поступлений доходов в </w:t>
      </w:r>
      <w:r w:rsidR="004C79AC">
        <w:rPr>
          <w:rFonts w:ascii="Times New Roman" w:hAnsi="Times New Roman" w:cs="Times New Roman"/>
          <w:sz w:val="26"/>
          <w:szCs w:val="26"/>
        </w:rPr>
        <w:t>местный бюджет.</w:t>
      </w:r>
    </w:p>
    <w:p w14:paraId="350D12DE" w14:textId="77777777" w:rsidR="000370EA" w:rsidRPr="000370EA" w:rsidRDefault="000370EA" w:rsidP="000370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0EA">
        <w:rPr>
          <w:rFonts w:ascii="Times New Roman" w:hAnsi="Times New Roman" w:cs="Times New Roman"/>
          <w:sz w:val="26"/>
          <w:szCs w:val="26"/>
        </w:rPr>
        <w:t>Для реализации данного направления необходимы следующие меры:</w:t>
      </w:r>
    </w:p>
    <w:p w14:paraId="51999980" w14:textId="77777777" w:rsidR="000760CD" w:rsidRPr="002D1F3B" w:rsidRDefault="000760CD" w:rsidP="000760CD">
      <w:pPr>
        <w:tabs>
          <w:tab w:val="left" w:pos="851"/>
        </w:tabs>
        <w:suppressAutoHyphens/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D1F3B">
        <w:rPr>
          <w:rFonts w:ascii="Times New Roman" w:hAnsi="Times New Roman" w:cs="Times New Roman"/>
          <w:sz w:val="26"/>
          <w:szCs w:val="26"/>
        </w:rPr>
        <w:t>- повышение предпринимательской активности;</w:t>
      </w:r>
    </w:p>
    <w:p w14:paraId="0CA2AEF3" w14:textId="77777777" w:rsidR="000760CD" w:rsidRPr="002D1F3B" w:rsidRDefault="000760CD" w:rsidP="000760CD">
      <w:pPr>
        <w:tabs>
          <w:tab w:val="left" w:pos="851"/>
        </w:tabs>
        <w:suppressAutoHyphens/>
        <w:spacing w:line="276" w:lineRule="auto"/>
        <w:ind w:firstLine="68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D1F3B">
        <w:rPr>
          <w:rFonts w:ascii="Times New Roman" w:hAnsi="Times New Roman" w:cs="Times New Roman"/>
          <w:spacing w:val="-6"/>
          <w:sz w:val="26"/>
          <w:szCs w:val="26"/>
          <w:lang w:eastAsia="zh-CN"/>
        </w:rPr>
        <w:t>-</w:t>
      </w:r>
      <w:r w:rsidRPr="002D1F3B">
        <w:rPr>
          <w:rFonts w:ascii="Times New Roman" w:hAnsi="Times New Roman" w:cs="Times New Roman"/>
          <w:sz w:val="26"/>
          <w:szCs w:val="26"/>
          <w:lang w:eastAsia="zh-CN"/>
        </w:rPr>
        <w:t xml:space="preserve"> мобилизация дополнительных ресурсов увеличения доходной базы;</w:t>
      </w:r>
    </w:p>
    <w:p w14:paraId="581E65E2" w14:textId="77777777" w:rsidR="000760CD" w:rsidRPr="002D1F3B" w:rsidRDefault="000760CD" w:rsidP="004A4ECD">
      <w:pPr>
        <w:tabs>
          <w:tab w:val="left" w:pos="851"/>
        </w:tabs>
        <w:suppressAutoHyphens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F3B">
        <w:rPr>
          <w:rFonts w:ascii="Times New Roman" w:hAnsi="Times New Roman" w:cs="Times New Roman"/>
          <w:sz w:val="26"/>
          <w:szCs w:val="26"/>
        </w:rPr>
        <w:t>-</w:t>
      </w:r>
      <w:r w:rsidR="004A4ECD" w:rsidRPr="002D1F3B">
        <w:rPr>
          <w:rFonts w:ascii="Times New Roman" w:hAnsi="Times New Roman" w:cs="Times New Roman"/>
          <w:sz w:val="26"/>
          <w:szCs w:val="26"/>
        </w:rPr>
        <w:t xml:space="preserve"> </w:t>
      </w:r>
      <w:r w:rsidRPr="002D1F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повышение эффективности муниципального земельного контроля; </w:t>
      </w:r>
    </w:p>
    <w:p w14:paraId="2137857E" w14:textId="77777777" w:rsidR="000760CD" w:rsidRPr="002D1F3B" w:rsidRDefault="000760CD" w:rsidP="000760CD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F3B">
        <w:rPr>
          <w:rFonts w:ascii="Times New Roman" w:eastAsia="Calibri" w:hAnsi="Times New Roman" w:cs="Times New Roman"/>
          <w:sz w:val="26"/>
          <w:szCs w:val="26"/>
          <w:lang w:eastAsia="en-US"/>
        </w:rPr>
        <w:t>- повышение эффективности использования муниципальной собственности;</w:t>
      </w:r>
    </w:p>
    <w:p w14:paraId="6A08E5F2" w14:textId="77777777" w:rsidR="000760CD" w:rsidRPr="002D1F3B" w:rsidRDefault="000760CD" w:rsidP="000760CD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F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9E4524" w:rsidRPr="000370EA">
        <w:rPr>
          <w:rFonts w:ascii="Times New Roman" w:hAnsi="Times New Roman" w:cs="Times New Roman"/>
          <w:sz w:val="26"/>
          <w:szCs w:val="26"/>
        </w:rPr>
        <w:t>координация мер</w:t>
      </w:r>
      <w:r w:rsidR="009E4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E4524" w:rsidRPr="000370EA">
        <w:rPr>
          <w:rFonts w:ascii="Times New Roman" w:hAnsi="Times New Roman" w:cs="Times New Roman"/>
          <w:sz w:val="26"/>
          <w:szCs w:val="26"/>
        </w:rPr>
        <w:t>по повышению уровня</w:t>
      </w:r>
      <w:r w:rsidR="009E4524">
        <w:rPr>
          <w:rFonts w:ascii="Times New Roman" w:hAnsi="Times New Roman" w:cs="Times New Roman"/>
          <w:sz w:val="26"/>
          <w:szCs w:val="26"/>
        </w:rPr>
        <w:t xml:space="preserve"> </w:t>
      </w:r>
      <w:r w:rsidRPr="002D1F3B">
        <w:rPr>
          <w:rFonts w:ascii="Times New Roman" w:eastAsia="Calibri" w:hAnsi="Times New Roman" w:cs="Times New Roman"/>
          <w:sz w:val="26"/>
          <w:szCs w:val="26"/>
          <w:lang w:eastAsia="en-US"/>
        </w:rPr>
        <w:t>собираемости платежей в местный бюджет, проведение претензионной работы с неплательщиками, осуществление мер принудительного взыскания задолженности;</w:t>
      </w:r>
    </w:p>
    <w:p w14:paraId="726A7770" w14:textId="77777777" w:rsidR="000760CD" w:rsidRPr="002D1F3B" w:rsidRDefault="000760CD" w:rsidP="000760CD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F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совершенствование налогового администрирования, взаимодействие и совместную работу с администраторами доходов; </w:t>
      </w:r>
    </w:p>
    <w:p w14:paraId="7974ED8F" w14:textId="77777777" w:rsidR="000760CD" w:rsidRPr="002D1F3B" w:rsidRDefault="000760CD" w:rsidP="000760CD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F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оптимизацию существующей системы налоговых льгот,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льгот; </w:t>
      </w:r>
    </w:p>
    <w:p w14:paraId="15CA7A1E" w14:textId="77777777" w:rsidR="000760CD" w:rsidRPr="002D1F3B" w:rsidRDefault="000760CD" w:rsidP="000760CD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F3B">
        <w:rPr>
          <w:rFonts w:ascii="Times New Roman" w:eastAsia="Calibri" w:hAnsi="Times New Roman" w:cs="Times New Roman"/>
          <w:sz w:val="26"/>
          <w:szCs w:val="26"/>
          <w:lang w:eastAsia="en-US"/>
        </w:rPr>
        <w:t>- сокращение недоимки по налогам в местный бюджет;</w:t>
      </w:r>
    </w:p>
    <w:p w14:paraId="13BB8B6C" w14:textId="77777777" w:rsidR="000760CD" w:rsidRPr="002D1F3B" w:rsidRDefault="000760CD" w:rsidP="000760CD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F3B">
        <w:rPr>
          <w:rFonts w:ascii="Times New Roman" w:eastAsia="Calibri" w:hAnsi="Times New Roman" w:cs="Times New Roman"/>
          <w:sz w:val="26"/>
          <w:szCs w:val="26"/>
          <w:lang w:eastAsia="en-US"/>
        </w:rPr>
        <w:t>- улучшение инвестиционного климата и поддержка инновационного предпринимательства в муниципальном образовании, налоговое стимулирование инвестиционной деятельности;</w:t>
      </w:r>
    </w:p>
    <w:p w14:paraId="1CE05C65" w14:textId="77777777" w:rsidR="000760CD" w:rsidRPr="002D1F3B" w:rsidRDefault="000760CD" w:rsidP="000760CD">
      <w:pPr>
        <w:autoSpaceDE w:val="0"/>
        <w:autoSpaceDN w:val="0"/>
        <w:adjustRightInd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F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поиск новых источник</w:t>
      </w:r>
      <w:r w:rsidR="00F32455" w:rsidRPr="002D1F3B">
        <w:rPr>
          <w:rFonts w:ascii="Times New Roman" w:eastAsia="Calibri" w:hAnsi="Times New Roman" w:cs="Times New Roman"/>
          <w:sz w:val="26"/>
          <w:szCs w:val="26"/>
          <w:lang w:eastAsia="en-US"/>
        </w:rPr>
        <w:t>ов пополнения местного бюджета;</w:t>
      </w:r>
    </w:p>
    <w:p w14:paraId="66453DF8" w14:textId="77777777" w:rsidR="00F32455" w:rsidRPr="002D1F3B" w:rsidRDefault="00F32455" w:rsidP="00F324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F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2D1F3B">
        <w:rPr>
          <w:rFonts w:ascii="Times New Roman" w:hAnsi="Times New Roman" w:cs="Times New Roman"/>
          <w:sz w:val="26"/>
          <w:szCs w:val="26"/>
        </w:rPr>
        <w:t xml:space="preserve">формирование реалистичного прогноза поступления доходов бюджета </w:t>
      </w:r>
      <w:r w:rsidR="009E4524">
        <w:rPr>
          <w:rFonts w:ascii="Times New Roman" w:hAnsi="Times New Roman" w:cs="Times New Roman"/>
          <w:sz w:val="26"/>
          <w:szCs w:val="26"/>
        </w:rPr>
        <w:t>поселения</w:t>
      </w:r>
      <w:r w:rsidRPr="002D1F3B">
        <w:rPr>
          <w:rFonts w:ascii="Times New Roman" w:hAnsi="Times New Roman" w:cs="Times New Roman"/>
          <w:sz w:val="26"/>
          <w:szCs w:val="26"/>
        </w:rPr>
        <w:t xml:space="preserve">, своевременная актуализация методик прогнозирования поступления доходов, ведение реестра источников доходов </w:t>
      </w:r>
      <w:r w:rsidR="009E4524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2D1F3B">
        <w:rPr>
          <w:rFonts w:ascii="Times New Roman" w:hAnsi="Times New Roman" w:cs="Times New Roman"/>
          <w:sz w:val="26"/>
          <w:szCs w:val="26"/>
        </w:rPr>
        <w:t xml:space="preserve">бюджета в целях повышения качества планирования и эффективности администрирования доходов </w:t>
      </w:r>
      <w:r w:rsidR="009E4524">
        <w:rPr>
          <w:rFonts w:ascii="Times New Roman" w:hAnsi="Times New Roman" w:cs="Times New Roman"/>
          <w:sz w:val="26"/>
          <w:szCs w:val="26"/>
        </w:rPr>
        <w:t>местного</w:t>
      </w:r>
      <w:r w:rsidRPr="002D1F3B"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14:paraId="0967448A" w14:textId="77777777" w:rsidR="00F32455" w:rsidRPr="002D1F3B" w:rsidRDefault="009E4524" w:rsidP="00F324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32455" w:rsidRPr="002D1F3B">
        <w:rPr>
          <w:rFonts w:ascii="Times New Roman" w:hAnsi="Times New Roman" w:cs="Times New Roman"/>
          <w:sz w:val="26"/>
          <w:szCs w:val="26"/>
        </w:rPr>
        <w:t xml:space="preserve">привлечение дополнительных межбюджетных трансфертов из регионального бюджета, исходя из финансовых возможностей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F32455" w:rsidRPr="002D1F3B">
        <w:rPr>
          <w:rFonts w:ascii="Times New Roman" w:hAnsi="Times New Roman" w:cs="Times New Roman"/>
          <w:sz w:val="26"/>
          <w:szCs w:val="26"/>
        </w:rPr>
        <w:t>бюджета по обеспечению требуемого объема софинансирования;</w:t>
      </w:r>
    </w:p>
    <w:p w14:paraId="59BD15C2" w14:textId="77777777" w:rsidR="00F32455" w:rsidRPr="002D1F3B" w:rsidRDefault="009E4524" w:rsidP="00F324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32455" w:rsidRPr="002D1F3B">
        <w:rPr>
          <w:rFonts w:ascii="Times New Roman" w:hAnsi="Times New Roman" w:cs="Times New Roman"/>
          <w:sz w:val="26"/>
          <w:szCs w:val="26"/>
        </w:rPr>
        <w:t xml:space="preserve">контроль своевременности и полноты перечисления в </w:t>
      </w:r>
      <w:r>
        <w:rPr>
          <w:rFonts w:ascii="Times New Roman" w:hAnsi="Times New Roman" w:cs="Times New Roman"/>
          <w:sz w:val="26"/>
          <w:szCs w:val="26"/>
        </w:rPr>
        <w:t>местный</w:t>
      </w:r>
      <w:r w:rsidR="00F32455" w:rsidRPr="002D1F3B">
        <w:rPr>
          <w:rFonts w:ascii="Times New Roman" w:hAnsi="Times New Roman" w:cs="Times New Roman"/>
          <w:sz w:val="26"/>
          <w:szCs w:val="26"/>
        </w:rPr>
        <w:t xml:space="preserve"> бюджет налогов и неналоговых платежей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5F89316" w14:textId="77777777" w:rsidR="000370EA" w:rsidRPr="000370EA" w:rsidRDefault="009E4524" w:rsidP="000370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70EA" w:rsidRPr="000370EA">
        <w:rPr>
          <w:rFonts w:ascii="Times New Roman" w:hAnsi="Times New Roman" w:cs="Times New Roman"/>
          <w:sz w:val="26"/>
          <w:szCs w:val="26"/>
        </w:rPr>
        <w:t xml:space="preserve">содействие налоговым органам в рамках компетенции органов местного самоуправления в проведении мероприятий по выявлению, постановке на налоговый учет и привлечению субъектов предпринимательской деятельности, осуществляющих деятельность на территории </w:t>
      </w:r>
      <w:r>
        <w:rPr>
          <w:rFonts w:ascii="Times New Roman" w:hAnsi="Times New Roman" w:cs="Times New Roman"/>
          <w:sz w:val="26"/>
          <w:szCs w:val="26"/>
        </w:rPr>
        <w:t>посёлка</w:t>
      </w:r>
      <w:r w:rsidR="000370EA" w:rsidRPr="000370EA">
        <w:rPr>
          <w:rFonts w:ascii="Times New Roman" w:hAnsi="Times New Roman" w:cs="Times New Roman"/>
          <w:sz w:val="26"/>
          <w:szCs w:val="26"/>
        </w:rPr>
        <w:t>, к постановке на налоговый учет в целях исполнения обязанностей по уплате налогов в полном объеме;</w:t>
      </w:r>
    </w:p>
    <w:p w14:paraId="6C2F8423" w14:textId="77777777" w:rsidR="000370EA" w:rsidRPr="000370EA" w:rsidRDefault="009E4524" w:rsidP="000370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70EA" w:rsidRPr="000370EA">
        <w:rPr>
          <w:rFonts w:ascii="Times New Roman" w:hAnsi="Times New Roman" w:cs="Times New Roman"/>
          <w:sz w:val="26"/>
          <w:szCs w:val="26"/>
        </w:rPr>
        <w:t xml:space="preserve">осуществление межведомственного взаимодействия по вопросам своевременности </w:t>
      </w:r>
      <w:r w:rsidR="000370EA" w:rsidRPr="000370EA">
        <w:rPr>
          <w:rFonts w:ascii="Times New Roman" w:hAnsi="Times New Roman" w:cs="Times New Roman"/>
          <w:sz w:val="26"/>
          <w:szCs w:val="26"/>
        </w:rPr>
        <w:lastRenderedPageBreak/>
        <w:t xml:space="preserve">и полноты перечисления в </w:t>
      </w:r>
      <w:r>
        <w:rPr>
          <w:rFonts w:ascii="Times New Roman" w:hAnsi="Times New Roman" w:cs="Times New Roman"/>
          <w:sz w:val="26"/>
          <w:szCs w:val="26"/>
        </w:rPr>
        <w:t>местный</w:t>
      </w:r>
      <w:r w:rsidR="000370EA" w:rsidRPr="000370EA">
        <w:rPr>
          <w:rFonts w:ascii="Times New Roman" w:hAnsi="Times New Roman" w:cs="Times New Roman"/>
          <w:sz w:val="26"/>
          <w:szCs w:val="26"/>
        </w:rPr>
        <w:t xml:space="preserve"> бюджет налоговых и неналоговых платежей, взыскания дебиторской задолженности по платежам в бюджет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0370EA" w:rsidRPr="000370EA">
        <w:rPr>
          <w:rFonts w:ascii="Times New Roman" w:hAnsi="Times New Roman" w:cs="Times New Roman"/>
          <w:sz w:val="26"/>
          <w:szCs w:val="26"/>
        </w:rPr>
        <w:t>, обеспечения своевре</w:t>
      </w:r>
      <w:r>
        <w:rPr>
          <w:rFonts w:ascii="Times New Roman" w:hAnsi="Times New Roman" w:cs="Times New Roman"/>
          <w:sz w:val="26"/>
          <w:szCs w:val="26"/>
        </w:rPr>
        <w:t>менной выплаты заработной платы.</w:t>
      </w:r>
    </w:p>
    <w:p w14:paraId="75ED280D" w14:textId="77777777" w:rsidR="000370EA" w:rsidRPr="000370EA" w:rsidRDefault="000370EA" w:rsidP="000370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0EA">
        <w:rPr>
          <w:rFonts w:ascii="Times New Roman" w:hAnsi="Times New Roman" w:cs="Times New Roman"/>
          <w:sz w:val="26"/>
          <w:szCs w:val="26"/>
        </w:rPr>
        <w:t xml:space="preserve">В целях обеспечения наполняемости и стабильности доходной части </w:t>
      </w:r>
      <w:r w:rsidR="00164819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0370EA">
        <w:rPr>
          <w:rFonts w:ascii="Times New Roman" w:hAnsi="Times New Roman" w:cs="Times New Roman"/>
          <w:sz w:val="26"/>
          <w:szCs w:val="26"/>
        </w:rPr>
        <w:t>бюджета будут осуществляться:</w:t>
      </w:r>
    </w:p>
    <w:p w14:paraId="262665F2" w14:textId="77777777" w:rsidR="000370EA" w:rsidRPr="000370EA" w:rsidRDefault="00402CF9" w:rsidP="000370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70EA" w:rsidRPr="000370EA">
        <w:rPr>
          <w:rFonts w:ascii="Times New Roman" w:hAnsi="Times New Roman" w:cs="Times New Roman"/>
          <w:sz w:val="26"/>
          <w:szCs w:val="26"/>
        </w:rPr>
        <w:t xml:space="preserve">реализация Плана мероприятий по увеличению налоговых и неналоговых доходов бюджета </w:t>
      </w:r>
      <w:r w:rsidR="0016481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0370EA" w:rsidRPr="000370EA">
        <w:rPr>
          <w:rFonts w:ascii="Times New Roman" w:hAnsi="Times New Roman" w:cs="Times New Roman"/>
          <w:sz w:val="26"/>
          <w:szCs w:val="26"/>
        </w:rPr>
        <w:t>;</w:t>
      </w:r>
    </w:p>
    <w:p w14:paraId="2A21CC0F" w14:textId="77777777" w:rsidR="000370EA" w:rsidRPr="000370EA" w:rsidRDefault="00402CF9" w:rsidP="000370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70EA" w:rsidRPr="000370EA">
        <w:rPr>
          <w:rFonts w:ascii="Times New Roman" w:hAnsi="Times New Roman" w:cs="Times New Roman"/>
          <w:sz w:val="26"/>
          <w:szCs w:val="26"/>
        </w:rPr>
        <w:t>взаимодействие с органами государственной власти в целях привлечения</w:t>
      </w:r>
      <w:r w:rsidR="00164819">
        <w:rPr>
          <w:rFonts w:ascii="Times New Roman" w:hAnsi="Times New Roman" w:cs="Times New Roman"/>
          <w:sz w:val="26"/>
          <w:szCs w:val="26"/>
        </w:rPr>
        <w:t xml:space="preserve"> </w:t>
      </w:r>
      <w:r w:rsidR="000370EA" w:rsidRPr="000370EA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="00164819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370EA" w:rsidRPr="000370EA">
        <w:rPr>
          <w:rFonts w:ascii="Times New Roman" w:hAnsi="Times New Roman" w:cs="Times New Roman"/>
          <w:sz w:val="26"/>
          <w:szCs w:val="26"/>
        </w:rPr>
        <w:t>региональных межбюджетных трансфертов для решения вопросов местного значения</w:t>
      </w:r>
      <w:r w:rsidR="00164819">
        <w:rPr>
          <w:rFonts w:ascii="Times New Roman" w:hAnsi="Times New Roman" w:cs="Times New Roman"/>
          <w:sz w:val="26"/>
          <w:szCs w:val="26"/>
        </w:rPr>
        <w:t>.</w:t>
      </w:r>
      <w:r w:rsidR="000370EA" w:rsidRPr="000370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9E1870" w14:textId="77777777" w:rsidR="000370EA" w:rsidRPr="000370EA" w:rsidRDefault="000370EA" w:rsidP="000370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0EA">
        <w:rPr>
          <w:rFonts w:ascii="Times New Roman" w:hAnsi="Times New Roman" w:cs="Times New Roman"/>
          <w:sz w:val="26"/>
          <w:szCs w:val="26"/>
        </w:rPr>
        <w:t xml:space="preserve">Налоговая политика </w:t>
      </w:r>
      <w:r w:rsidR="004B37F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0370EA">
        <w:rPr>
          <w:rFonts w:ascii="Times New Roman" w:hAnsi="Times New Roman" w:cs="Times New Roman"/>
          <w:sz w:val="26"/>
          <w:szCs w:val="26"/>
        </w:rPr>
        <w:t>в предстоящем периоде будет соответствовать федеральной и региональной налоговой политике. Решения</w:t>
      </w:r>
      <w:r w:rsidR="004B37F2">
        <w:rPr>
          <w:rFonts w:ascii="Times New Roman" w:hAnsi="Times New Roman" w:cs="Times New Roman"/>
          <w:sz w:val="26"/>
          <w:szCs w:val="26"/>
        </w:rPr>
        <w:t xml:space="preserve"> </w:t>
      </w:r>
      <w:r w:rsidRPr="000370EA">
        <w:rPr>
          <w:rFonts w:ascii="Times New Roman" w:hAnsi="Times New Roman" w:cs="Times New Roman"/>
          <w:sz w:val="26"/>
          <w:szCs w:val="26"/>
        </w:rPr>
        <w:t>по вопросам установления, продления (отмены действия) налоговых льгот будут приниматься в соответствии с действующим законодательством на основе анализа их эффективности, предоставление налоговых льгот, как и прежде, будет направлено</w:t>
      </w:r>
      <w:r w:rsidR="004B37F2">
        <w:rPr>
          <w:rFonts w:ascii="Times New Roman" w:hAnsi="Times New Roman" w:cs="Times New Roman"/>
          <w:sz w:val="26"/>
          <w:szCs w:val="26"/>
        </w:rPr>
        <w:t xml:space="preserve"> </w:t>
      </w:r>
      <w:r w:rsidRPr="000370EA">
        <w:rPr>
          <w:rFonts w:ascii="Times New Roman" w:hAnsi="Times New Roman" w:cs="Times New Roman"/>
          <w:sz w:val="26"/>
          <w:szCs w:val="26"/>
        </w:rPr>
        <w:t xml:space="preserve">на сохранение социальной направленности льгот. </w:t>
      </w:r>
    </w:p>
    <w:p w14:paraId="651C7B58" w14:textId="77777777" w:rsidR="000370EA" w:rsidRPr="000370EA" w:rsidRDefault="000370EA" w:rsidP="000370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0EA">
        <w:rPr>
          <w:rFonts w:ascii="Times New Roman" w:eastAsia="Calibri" w:hAnsi="Times New Roman" w:cs="Times New Roman"/>
          <w:sz w:val="26"/>
          <w:szCs w:val="26"/>
        </w:rPr>
        <w:t>В 202</w:t>
      </w:r>
      <w:r w:rsidR="006D7559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Pr="000370EA">
        <w:rPr>
          <w:rFonts w:ascii="Times New Roman" w:eastAsia="Calibri" w:hAnsi="Times New Roman" w:cs="Times New Roman"/>
          <w:sz w:val="26"/>
          <w:szCs w:val="26"/>
        </w:rPr>
        <w:t>год</w:t>
      </w:r>
      <w:r w:rsidR="006D7559">
        <w:rPr>
          <w:rFonts w:ascii="Times New Roman" w:eastAsia="Calibri" w:hAnsi="Times New Roman" w:cs="Times New Roman"/>
          <w:sz w:val="26"/>
          <w:szCs w:val="26"/>
        </w:rPr>
        <w:t xml:space="preserve">у были </w:t>
      </w:r>
      <w:r w:rsidRPr="000370EA">
        <w:rPr>
          <w:rFonts w:ascii="Times New Roman" w:eastAsia="Calibri" w:hAnsi="Times New Roman" w:cs="Times New Roman"/>
          <w:sz w:val="26"/>
          <w:szCs w:val="26"/>
        </w:rPr>
        <w:t>внесен</w:t>
      </w:r>
      <w:r w:rsidR="006D7559">
        <w:rPr>
          <w:rFonts w:ascii="Times New Roman" w:eastAsia="Calibri" w:hAnsi="Times New Roman" w:cs="Times New Roman"/>
          <w:sz w:val="26"/>
          <w:szCs w:val="26"/>
        </w:rPr>
        <w:t xml:space="preserve">ы поправки в </w:t>
      </w:r>
      <w:r w:rsidRPr="000370EA">
        <w:rPr>
          <w:rFonts w:ascii="Times New Roman" w:eastAsia="Calibri" w:hAnsi="Times New Roman" w:cs="Times New Roman"/>
          <w:sz w:val="26"/>
          <w:szCs w:val="26"/>
        </w:rPr>
        <w:t>муниципальные правовые акты, устанавливающие местные налоги и сборы</w:t>
      </w:r>
      <w:r w:rsidR="004B37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6D7559">
        <w:rPr>
          <w:rFonts w:ascii="Times New Roman" w:eastAsia="Calibri" w:hAnsi="Times New Roman" w:cs="Times New Roman"/>
          <w:sz w:val="26"/>
          <w:szCs w:val="26"/>
        </w:rPr>
        <w:t>С</w:t>
      </w:r>
      <w:r w:rsidR="004B37F2">
        <w:rPr>
          <w:rFonts w:ascii="Times New Roman" w:eastAsia="Calibri" w:hAnsi="Times New Roman" w:cs="Times New Roman"/>
          <w:sz w:val="26"/>
          <w:szCs w:val="26"/>
        </w:rPr>
        <w:t>ельского поселения «Приморско-</w:t>
      </w:r>
      <w:proofErr w:type="spellStart"/>
      <w:r w:rsidR="004B37F2">
        <w:rPr>
          <w:rFonts w:ascii="Times New Roman" w:eastAsia="Calibri" w:hAnsi="Times New Roman" w:cs="Times New Roman"/>
          <w:sz w:val="26"/>
          <w:szCs w:val="26"/>
        </w:rPr>
        <w:t>Куйский</w:t>
      </w:r>
      <w:proofErr w:type="spellEnd"/>
      <w:r w:rsidR="004B37F2">
        <w:rPr>
          <w:rFonts w:ascii="Times New Roman" w:eastAsia="Calibri" w:hAnsi="Times New Roman" w:cs="Times New Roman"/>
          <w:sz w:val="26"/>
          <w:szCs w:val="26"/>
        </w:rPr>
        <w:t xml:space="preserve"> сельсовет» </w:t>
      </w:r>
      <w:r w:rsidR="00000432">
        <w:rPr>
          <w:rFonts w:ascii="Times New Roman" w:eastAsia="Calibri" w:hAnsi="Times New Roman" w:cs="Times New Roman"/>
          <w:sz w:val="26"/>
          <w:szCs w:val="26"/>
        </w:rPr>
        <w:t>Заполярного района Ненецкого автономного округа</w:t>
      </w:r>
      <w:r w:rsidR="006D7559">
        <w:rPr>
          <w:rFonts w:ascii="Times New Roman" w:eastAsia="Calibri" w:hAnsi="Times New Roman" w:cs="Times New Roman"/>
          <w:sz w:val="26"/>
          <w:szCs w:val="26"/>
        </w:rPr>
        <w:t>, которые вступят в силу с 01 января 2025 года.</w:t>
      </w:r>
    </w:p>
    <w:p w14:paraId="10B4C626" w14:textId="77777777" w:rsidR="000370EA" w:rsidRPr="000370EA" w:rsidRDefault="000370EA" w:rsidP="000370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Формирование прогноза поступлений доходов </w:t>
      </w:r>
      <w:r w:rsidR="009754DB">
        <w:rPr>
          <w:rFonts w:ascii="Times New Roman" w:eastAsia="Calibri" w:hAnsi="Times New Roman" w:cs="Times New Roman"/>
          <w:sz w:val="26"/>
          <w:szCs w:val="26"/>
        </w:rPr>
        <w:t xml:space="preserve">местного </w:t>
      </w:r>
      <w:r w:rsidRPr="000370EA">
        <w:rPr>
          <w:rFonts w:ascii="Times New Roman" w:eastAsia="Calibri" w:hAnsi="Times New Roman" w:cs="Times New Roman"/>
          <w:sz w:val="26"/>
          <w:szCs w:val="26"/>
        </w:rPr>
        <w:t>бюджета осуществлено с уч</w:t>
      </w:r>
      <w:r w:rsidR="00000432">
        <w:rPr>
          <w:rFonts w:ascii="Times New Roman" w:eastAsia="Calibri" w:hAnsi="Times New Roman" w:cs="Times New Roman"/>
          <w:sz w:val="26"/>
          <w:szCs w:val="26"/>
        </w:rPr>
        <w:t>ё</w:t>
      </w:r>
      <w:r w:rsidRPr="000370EA">
        <w:rPr>
          <w:rFonts w:ascii="Times New Roman" w:eastAsia="Calibri" w:hAnsi="Times New Roman" w:cs="Times New Roman"/>
          <w:sz w:val="26"/>
          <w:szCs w:val="26"/>
        </w:rPr>
        <w:t>том федерального и регионального законодательства, оказывающего влияние на объем поступлений в 202</w:t>
      </w:r>
      <w:r w:rsidR="00402CF9">
        <w:rPr>
          <w:rFonts w:ascii="Times New Roman" w:eastAsia="Calibri" w:hAnsi="Times New Roman" w:cs="Times New Roman"/>
          <w:sz w:val="26"/>
          <w:szCs w:val="26"/>
        </w:rPr>
        <w:t>5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 году и плановом периоде</w:t>
      </w:r>
      <w:r w:rsidR="009754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70EA">
        <w:rPr>
          <w:rFonts w:ascii="Times New Roman" w:eastAsia="Calibri" w:hAnsi="Times New Roman" w:cs="Times New Roman"/>
          <w:sz w:val="26"/>
          <w:szCs w:val="26"/>
        </w:rPr>
        <w:t>202</w:t>
      </w:r>
      <w:r w:rsidR="00402CF9">
        <w:rPr>
          <w:rFonts w:ascii="Times New Roman" w:eastAsia="Calibri" w:hAnsi="Times New Roman" w:cs="Times New Roman"/>
          <w:sz w:val="26"/>
          <w:szCs w:val="26"/>
        </w:rPr>
        <w:t>6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402CF9">
        <w:rPr>
          <w:rFonts w:ascii="Times New Roman" w:eastAsia="Calibri" w:hAnsi="Times New Roman" w:cs="Times New Roman"/>
          <w:sz w:val="26"/>
          <w:szCs w:val="26"/>
        </w:rPr>
        <w:t>7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 годов. </w:t>
      </w:r>
    </w:p>
    <w:p w14:paraId="022257DB" w14:textId="77777777" w:rsidR="000370EA" w:rsidRPr="000370EA" w:rsidRDefault="000370EA" w:rsidP="000370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Основной источник в структуре налоговых доходов </w:t>
      </w:r>
      <w:r w:rsidR="009754DB">
        <w:rPr>
          <w:rFonts w:ascii="Times New Roman" w:eastAsia="Calibri" w:hAnsi="Times New Roman" w:cs="Times New Roman"/>
          <w:sz w:val="26"/>
          <w:szCs w:val="26"/>
        </w:rPr>
        <w:t>местного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 бюджета – налог на доходы физических лиц – спрогнозирован на 202</w:t>
      </w:r>
      <w:r w:rsidR="00402CF9">
        <w:rPr>
          <w:rFonts w:ascii="Times New Roman" w:eastAsia="Calibri" w:hAnsi="Times New Roman" w:cs="Times New Roman"/>
          <w:sz w:val="26"/>
          <w:szCs w:val="26"/>
        </w:rPr>
        <w:t>5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202</w:t>
      </w:r>
      <w:r w:rsidR="00402CF9">
        <w:rPr>
          <w:rFonts w:ascii="Times New Roman" w:eastAsia="Calibri" w:hAnsi="Times New Roman" w:cs="Times New Roman"/>
          <w:sz w:val="26"/>
          <w:szCs w:val="26"/>
        </w:rPr>
        <w:t>6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402CF9">
        <w:rPr>
          <w:rFonts w:ascii="Times New Roman" w:eastAsia="Calibri" w:hAnsi="Times New Roman" w:cs="Times New Roman"/>
          <w:sz w:val="26"/>
          <w:szCs w:val="26"/>
        </w:rPr>
        <w:t>7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 годов с учетом закона </w:t>
      </w:r>
      <w:r w:rsidRPr="000370EA">
        <w:rPr>
          <w:rFonts w:ascii="Times New Roman" w:hAnsi="Times New Roman" w:cs="Times New Roman"/>
          <w:sz w:val="26"/>
          <w:szCs w:val="26"/>
        </w:rPr>
        <w:t>Ненецкого автономного округа от 31.10.2013</w:t>
      </w:r>
      <w:r w:rsidR="009754DB">
        <w:rPr>
          <w:rFonts w:ascii="Times New Roman" w:hAnsi="Times New Roman" w:cs="Times New Roman"/>
          <w:sz w:val="26"/>
          <w:szCs w:val="26"/>
        </w:rPr>
        <w:t xml:space="preserve"> </w:t>
      </w:r>
      <w:r w:rsidRPr="000370EA">
        <w:rPr>
          <w:rFonts w:ascii="Times New Roman" w:hAnsi="Times New Roman" w:cs="Times New Roman"/>
          <w:sz w:val="26"/>
          <w:szCs w:val="26"/>
        </w:rPr>
        <w:t>№ 91-ОЗ</w:t>
      </w:r>
      <w:r w:rsidR="00A15271">
        <w:rPr>
          <w:rFonts w:ascii="Times New Roman" w:hAnsi="Times New Roman" w:cs="Times New Roman"/>
          <w:sz w:val="26"/>
          <w:szCs w:val="26"/>
        </w:rPr>
        <w:t xml:space="preserve"> «</w:t>
      </w:r>
      <w:r w:rsidRPr="000370EA">
        <w:rPr>
          <w:rFonts w:ascii="Times New Roman" w:hAnsi="Times New Roman" w:cs="Times New Roman"/>
          <w:sz w:val="26"/>
          <w:szCs w:val="26"/>
        </w:rPr>
        <w:t>О нормативах отчислений от налогов в бюджеты муниципальных образований Ненецкого автономного округа</w:t>
      </w:r>
      <w:r w:rsidR="00A15271">
        <w:rPr>
          <w:rFonts w:ascii="Times New Roman" w:hAnsi="Times New Roman" w:cs="Times New Roman"/>
          <w:sz w:val="26"/>
          <w:szCs w:val="26"/>
        </w:rPr>
        <w:t>»</w:t>
      </w:r>
      <w:r w:rsidR="001D22B9">
        <w:rPr>
          <w:rFonts w:ascii="Times New Roman" w:hAnsi="Times New Roman" w:cs="Times New Roman"/>
          <w:sz w:val="26"/>
          <w:szCs w:val="26"/>
        </w:rPr>
        <w:t>, учитывая внесение изменений Законом № 61-оз от 31 октября 2024 года, которые вступят в силу с  01 января 2025 года.</w:t>
      </w:r>
      <w:r w:rsidRPr="000370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911AF0" w14:textId="77777777" w:rsidR="000370EA" w:rsidRPr="000370EA" w:rsidRDefault="000370EA" w:rsidP="00464B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0EA">
        <w:rPr>
          <w:rFonts w:ascii="Times New Roman" w:hAnsi="Times New Roman" w:cs="Times New Roman"/>
          <w:sz w:val="26"/>
          <w:szCs w:val="26"/>
        </w:rPr>
        <w:t>Акцизы на нефтепродукты на 202</w:t>
      </w:r>
      <w:r w:rsidR="00DE14CE">
        <w:rPr>
          <w:rFonts w:ascii="Times New Roman" w:hAnsi="Times New Roman" w:cs="Times New Roman"/>
          <w:sz w:val="26"/>
          <w:szCs w:val="26"/>
        </w:rPr>
        <w:t>5</w:t>
      </w:r>
      <w:r w:rsidRPr="000370EA">
        <w:rPr>
          <w:rFonts w:ascii="Times New Roman" w:hAnsi="Times New Roman" w:cs="Times New Roman"/>
          <w:sz w:val="26"/>
          <w:szCs w:val="26"/>
        </w:rPr>
        <w:t xml:space="preserve"> и плановый период 202</w:t>
      </w:r>
      <w:r w:rsidR="00DE14CE">
        <w:rPr>
          <w:rFonts w:ascii="Times New Roman" w:hAnsi="Times New Roman" w:cs="Times New Roman"/>
          <w:sz w:val="26"/>
          <w:szCs w:val="26"/>
        </w:rPr>
        <w:t>6</w:t>
      </w:r>
      <w:r w:rsidRPr="000370EA">
        <w:rPr>
          <w:rFonts w:ascii="Times New Roman" w:hAnsi="Times New Roman" w:cs="Times New Roman"/>
          <w:sz w:val="26"/>
          <w:szCs w:val="26"/>
        </w:rPr>
        <w:t xml:space="preserve"> и 202</w:t>
      </w:r>
      <w:r w:rsidR="00DE14CE">
        <w:rPr>
          <w:rFonts w:ascii="Times New Roman" w:hAnsi="Times New Roman" w:cs="Times New Roman"/>
          <w:sz w:val="26"/>
          <w:szCs w:val="26"/>
        </w:rPr>
        <w:t>7</w:t>
      </w:r>
      <w:r w:rsidRPr="000370EA">
        <w:rPr>
          <w:rFonts w:ascii="Times New Roman" w:hAnsi="Times New Roman" w:cs="Times New Roman"/>
          <w:sz w:val="26"/>
          <w:szCs w:val="26"/>
        </w:rPr>
        <w:t xml:space="preserve"> годов будут спрогнозированы на основании закон</w:t>
      </w:r>
      <w:r w:rsidR="00DE14CE">
        <w:rPr>
          <w:rFonts w:ascii="Times New Roman" w:hAnsi="Times New Roman" w:cs="Times New Roman"/>
          <w:sz w:val="26"/>
          <w:szCs w:val="26"/>
        </w:rPr>
        <w:t>а</w:t>
      </w:r>
      <w:r w:rsidRPr="000370EA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от 31.10.2013 № 91-ОЗ "О нормативах отчислений</w:t>
      </w:r>
      <w:r w:rsidR="00882D0D">
        <w:rPr>
          <w:rFonts w:ascii="Times New Roman" w:hAnsi="Times New Roman" w:cs="Times New Roman"/>
          <w:sz w:val="26"/>
          <w:szCs w:val="26"/>
        </w:rPr>
        <w:t xml:space="preserve"> </w:t>
      </w:r>
      <w:r w:rsidRPr="000370EA">
        <w:rPr>
          <w:rFonts w:ascii="Times New Roman" w:hAnsi="Times New Roman" w:cs="Times New Roman"/>
          <w:sz w:val="26"/>
          <w:szCs w:val="26"/>
        </w:rPr>
        <w:t xml:space="preserve">от налогов в бюджеты муниципальных образований Ненецкого автономного округа", которым устанавливается дифференцированный норматив отчислений от акцизов на нефтепродукты в бюджет </w:t>
      </w:r>
      <w:r w:rsidR="00882D0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370E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4F2078">
        <w:rPr>
          <w:rFonts w:ascii="Times New Roman" w:hAnsi="Times New Roman" w:cs="Times New Roman"/>
          <w:b/>
          <w:sz w:val="26"/>
          <w:szCs w:val="26"/>
        </w:rPr>
        <w:t>0,52</w:t>
      </w:r>
      <w:r w:rsidRPr="000370EA">
        <w:rPr>
          <w:rFonts w:ascii="Times New Roman" w:hAnsi="Times New Roman" w:cs="Times New Roman"/>
          <w:sz w:val="26"/>
          <w:szCs w:val="26"/>
        </w:rPr>
        <w:t xml:space="preserve"> %. </w:t>
      </w:r>
    </w:p>
    <w:p w14:paraId="2BC353BD" w14:textId="77777777" w:rsidR="00464BF3" w:rsidRDefault="000370EA" w:rsidP="00464B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0EA">
        <w:rPr>
          <w:rFonts w:ascii="Times New Roman" w:hAnsi="Times New Roman" w:cs="Times New Roman"/>
          <w:sz w:val="26"/>
          <w:szCs w:val="26"/>
        </w:rPr>
        <w:t xml:space="preserve">Налоги, взимаемые в связи с применением упрощенной и патентной систем налогообложения, будут спрогнозированы в соответствии с законом Ненецкого автономного округа от 31.10.2013 № 91-ОЗ "О нормативах отчислений от налогов в бюджеты муниципальных образований Ненецкого автономного округа", в соответствии с которым с 2019 года единый норматив отчислений от налога, взимаемого в связи с применением упрощенной системы налогообложения, в том числе минимального налога, в бюджет </w:t>
      </w:r>
      <w:r w:rsidR="00464BF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370EA">
        <w:rPr>
          <w:rFonts w:ascii="Times New Roman" w:hAnsi="Times New Roman" w:cs="Times New Roman"/>
          <w:sz w:val="26"/>
          <w:szCs w:val="26"/>
        </w:rPr>
        <w:t xml:space="preserve"> установлен в размере</w:t>
      </w:r>
      <w:r w:rsidR="004F2078">
        <w:rPr>
          <w:rFonts w:ascii="Times New Roman" w:hAnsi="Times New Roman" w:cs="Times New Roman"/>
          <w:sz w:val="26"/>
          <w:szCs w:val="26"/>
        </w:rPr>
        <w:t xml:space="preserve"> </w:t>
      </w:r>
      <w:r w:rsidRPr="004F2078">
        <w:rPr>
          <w:rFonts w:ascii="Times New Roman" w:hAnsi="Times New Roman" w:cs="Times New Roman"/>
          <w:b/>
          <w:sz w:val="26"/>
          <w:szCs w:val="26"/>
        </w:rPr>
        <w:t>50,0</w:t>
      </w:r>
      <w:r w:rsidRPr="000370EA">
        <w:rPr>
          <w:rFonts w:ascii="Times New Roman" w:hAnsi="Times New Roman" w:cs="Times New Roman"/>
          <w:sz w:val="26"/>
          <w:szCs w:val="26"/>
        </w:rPr>
        <w:t xml:space="preserve"> процентов от налога, </w:t>
      </w:r>
      <w:r w:rsidRPr="000370EA">
        <w:rPr>
          <w:rFonts w:ascii="Times New Roman" w:hAnsi="Times New Roman" w:cs="Times New Roman"/>
          <w:sz w:val="26"/>
          <w:szCs w:val="26"/>
        </w:rPr>
        <w:lastRenderedPageBreak/>
        <w:t xml:space="preserve">взимаемого на территории </w:t>
      </w:r>
      <w:r w:rsidR="004F2078">
        <w:rPr>
          <w:rFonts w:ascii="Times New Roman" w:hAnsi="Times New Roman" w:cs="Times New Roman"/>
          <w:sz w:val="26"/>
          <w:szCs w:val="26"/>
        </w:rPr>
        <w:t xml:space="preserve">сельского поселения, </w:t>
      </w:r>
      <w:r w:rsidRPr="000370EA">
        <w:rPr>
          <w:rFonts w:ascii="Times New Roman" w:hAnsi="Times New Roman" w:cs="Times New Roman"/>
          <w:sz w:val="26"/>
          <w:szCs w:val="26"/>
        </w:rPr>
        <w:t>а также в соответствии с законом Ненецкого автономног</w:t>
      </w:r>
      <w:r w:rsidR="004F2078">
        <w:rPr>
          <w:rFonts w:ascii="Times New Roman" w:hAnsi="Times New Roman" w:cs="Times New Roman"/>
          <w:sz w:val="26"/>
          <w:szCs w:val="26"/>
        </w:rPr>
        <w:t>о округа от 13.03.2015 № 55-ОЗ «</w:t>
      </w:r>
      <w:r w:rsidRPr="000370EA">
        <w:rPr>
          <w:rFonts w:ascii="Times New Roman" w:hAnsi="Times New Roman" w:cs="Times New Roman"/>
          <w:sz w:val="26"/>
          <w:szCs w:val="26"/>
        </w:rPr>
        <w:t>Об особенностях налогообложения при применении упрощенной системы налогообложения и патентной системы налогообложения</w:t>
      </w:r>
      <w:r w:rsidR="004F2078">
        <w:rPr>
          <w:rFonts w:ascii="Times New Roman" w:hAnsi="Times New Roman" w:cs="Times New Roman"/>
          <w:sz w:val="26"/>
          <w:szCs w:val="26"/>
        </w:rPr>
        <w:t xml:space="preserve">» </w:t>
      </w:r>
      <w:r w:rsidRPr="000370EA">
        <w:rPr>
          <w:rFonts w:ascii="Times New Roman" w:hAnsi="Times New Roman" w:cs="Times New Roman"/>
          <w:sz w:val="26"/>
          <w:szCs w:val="26"/>
        </w:rPr>
        <w:t>(далее – Закон 55-ОЗ).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F704F73" w14:textId="77777777" w:rsidR="000370EA" w:rsidRPr="000370EA" w:rsidRDefault="000370EA" w:rsidP="00DD1E8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0EA">
        <w:rPr>
          <w:rFonts w:ascii="Times New Roman" w:eastAsia="Calibri" w:hAnsi="Times New Roman" w:cs="Times New Roman"/>
          <w:sz w:val="26"/>
          <w:szCs w:val="26"/>
        </w:rPr>
        <w:t>Законом 55-ОЗ установлены пониженные налоговые ставки</w:t>
      </w:r>
      <w:r w:rsidR="004F20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70EA">
        <w:rPr>
          <w:rFonts w:ascii="Times New Roman" w:eastAsia="Calibri" w:hAnsi="Times New Roman" w:cs="Times New Roman"/>
          <w:sz w:val="26"/>
          <w:szCs w:val="26"/>
        </w:rPr>
        <w:t>в зависимости от выбранного объекта налогообложения в размере 1 и 5 процентов</w:t>
      </w:r>
      <w:r w:rsidR="004F20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для субъектов малого и среднего предпринимательства и некоммерческих организаций, зарегистрированных на территории Ненецкого автономного округа, а также </w:t>
      </w:r>
      <w:r w:rsidRPr="000370EA">
        <w:rPr>
          <w:rFonts w:ascii="Times New Roman" w:hAnsi="Times New Roman" w:cs="Times New Roman"/>
          <w:sz w:val="26"/>
          <w:szCs w:val="26"/>
        </w:rPr>
        <w:t>у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становлена налоговая ставка в размере 0 процентов при применении упрощенной и патентной системы налогообложения для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населению.  Подготовлен проект Закона о </w:t>
      </w:r>
      <w:r w:rsidRPr="000370EA">
        <w:rPr>
          <w:rFonts w:ascii="Times New Roman" w:hAnsi="Times New Roman" w:cs="Times New Roman"/>
          <w:sz w:val="26"/>
          <w:szCs w:val="26"/>
        </w:rPr>
        <w:t xml:space="preserve">внесении изменений в Закон 55-ОЗ, в соответствии с которым с 1 января 2024 года прекращает действие налоговая ставка в </w:t>
      </w:r>
      <w:r w:rsidRPr="000370EA">
        <w:rPr>
          <w:rFonts w:ascii="Times New Roman" w:eastAsia="Calibri" w:hAnsi="Times New Roman" w:cs="Times New Roman"/>
          <w:sz w:val="26"/>
          <w:szCs w:val="26"/>
        </w:rPr>
        <w:t>размере 0 процентов при применении упрощенной и патентной системы налогообложения для индивидуальных предпринимателей, впервые зарегистрированных</w:t>
      </w:r>
      <w:r w:rsidR="004F20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70EA">
        <w:rPr>
          <w:rFonts w:ascii="Times New Roman" w:eastAsia="Calibri" w:hAnsi="Times New Roman" w:cs="Times New Roman"/>
          <w:sz w:val="26"/>
          <w:szCs w:val="26"/>
        </w:rPr>
        <w:t>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населению, в связи с чем возможен незначительный рост поступлений  по данным налогам.</w:t>
      </w:r>
    </w:p>
    <w:p w14:paraId="12A4EE29" w14:textId="77777777" w:rsidR="000370EA" w:rsidRPr="000370EA" w:rsidRDefault="000370EA" w:rsidP="006028E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70EA">
        <w:rPr>
          <w:rFonts w:ascii="Times New Roman" w:eastAsia="Calibri" w:hAnsi="Times New Roman" w:cs="Times New Roman"/>
          <w:sz w:val="26"/>
          <w:szCs w:val="26"/>
        </w:rPr>
        <w:t>На основан</w:t>
      </w:r>
      <w:r w:rsidR="00DD1E84">
        <w:rPr>
          <w:rFonts w:ascii="Times New Roman" w:eastAsia="Calibri" w:hAnsi="Times New Roman" w:cs="Times New Roman"/>
          <w:sz w:val="26"/>
          <w:szCs w:val="26"/>
        </w:rPr>
        <w:t>ии Федерального закона «</w:t>
      </w:r>
      <w:r w:rsidRPr="000370EA">
        <w:rPr>
          <w:rFonts w:ascii="Times New Roman" w:eastAsia="Calibri" w:hAnsi="Times New Roman" w:cs="Times New Roman"/>
          <w:sz w:val="26"/>
          <w:szCs w:val="26"/>
        </w:rPr>
        <w:t>О внесении изменений в часть вторую Налогового кодекса Российской Федерации</w:t>
      </w:r>
      <w:r w:rsidR="00DD1E84">
        <w:rPr>
          <w:rFonts w:ascii="Times New Roman" w:eastAsia="Calibri" w:hAnsi="Times New Roman" w:cs="Times New Roman"/>
          <w:sz w:val="26"/>
          <w:szCs w:val="26"/>
        </w:rPr>
        <w:t>»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 при исчислении земельного налога</w:t>
      </w:r>
      <w:r w:rsidR="00FB2845">
        <w:rPr>
          <w:rFonts w:ascii="Times New Roman" w:eastAsia="Calibri" w:hAnsi="Times New Roman" w:cs="Times New Roman"/>
          <w:sz w:val="26"/>
          <w:szCs w:val="26"/>
        </w:rPr>
        <w:t>, начиная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2845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0370EA">
        <w:rPr>
          <w:rFonts w:ascii="Times New Roman" w:eastAsia="Calibri" w:hAnsi="Times New Roman" w:cs="Times New Roman"/>
          <w:sz w:val="26"/>
          <w:szCs w:val="26"/>
        </w:rPr>
        <w:t>2024 год</w:t>
      </w:r>
      <w:r w:rsidR="00FB2845">
        <w:rPr>
          <w:rFonts w:ascii="Times New Roman" w:eastAsia="Calibri" w:hAnsi="Times New Roman" w:cs="Times New Roman"/>
          <w:sz w:val="26"/>
          <w:szCs w:val="26"/>
        </w:rPr>
        <w:t>а,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 для расчета налоговой базы применяется кадастровая стоимость, определенная по состоянию на 1 января 2022 года</w:t>
      </w:r>
      <w:r w:rsidR="00FB2845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0370EA">
        <w:rPr>
          <w:rFonts w:ascii="Times New Roman" w:eastAsia="Calibri" w:hAnsi="Times New Roman" w:cs="Times New Roman"/>
          <w:sz w:val="26"/>
          <w:szCs w:val="26"/>
        </w:rPr>
        <w:t>при исчислении налога</w:t>
      </w:r>
      <w:r w:rsidR="00DD1E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70EA">
        <w:rPr>
          <w:rFonts w:ascii="Times New Roman" w:eastAsia="Calibri" w:hAnsi="Times New Roman" w:cs="Times New Roman"/>
          <w:sz w:val="26"/>
          <w:szCs w:val="26"/>
        </w:rPr>
        <w:t>на имущество физических лиц</w:t>
      </w:r>
      <w:r w:rsidR="00FB2845">
        <w:rPr>
          <w:rFonts w:ascii="Times New Roman" w:eastAsia="Calibri" w:hAnsi="Times New Roman" w:cs="Times New Roman"/>
          <w:sz w:val="26"/>
          <w:szCs w:val="26"/>
        </w:rPr>
        <w:t>,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 в 2024 году для расчета налоговой базы будет применяться кадастровая стоимость по состоянию на 1 января 2023 года. В связи</w:t>
      </w:r>
      <w:r w:rsidR="00DD1E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370EA">
        <w:rPr>
          <w:rFonts w:ascii="Times New Roman" w:eastAsia="Calibri" w:hAnsi="Times New Roman" w:cs="Times New Roman"/>
          <w:sz w:val="26"/>
          <w:szCs w:val="26"/>
        </w:rPr>
        <w:t xml:space="preserve">с вносимыми изменениями возможен незначительный рост по данным налогам. </w:t>
      </w:r>
    </w:p>
    <w:p w14:paraId="5C514647" w14:textId="77777777" w:rsidR="000370EA" w:rsidRPr="000370EA" w:rsidRDefault="000370EA" w:rsidP="000370EA">
      <w:pPr>
        <w:pStyle w:val="ConsPlusNormal"/>
        <w:spacing w:line="264" w:lineRule="auto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01F227" w14:textId="77777777" w:rsidR="003B292B" w:rsidRPr="003B292B" w:rsidRDefault="003B292B" w:rsidP="003B292B">
      <w:p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3B292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3B292B">
        <w:rPr>
          <w:rFonts w:ascii="Times New Roman" w:hAnsi="Times New Roman" w:cs="Times New Roman"/>
          <w:b/>
          <w:sz w:val="26"/>
          <w:szCs w:val="26"/>
        </w:rPr>
        <w:t>.</w:t>
      </w:r>
      <w:r w:rsidR="000A67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292B">
        <w:rPr>
          <w:rFonts w:ascii="Times New Roman" w:hAnsi="Times New Roman" w:cs="Times New Roman"/>
          <w:b/>
          <w:sz w:val="26"/>
          <w:szCs w:val="26"/>
        </w:rPr>
        <w:t>Основные направления бюджетной политики</w:t>
      </w:r>
      <w:r w:rsidRPr="003B292B">
        <w:rPr>
          <w:rFonts w:ascii="Times New Roman" w:hAnsi="Times New Roman" w:cs="Times New Roman"/>
        </w:rPr>
        <w:t xml:space="preserve"> </w:t>
      </w:r>
    </w:p>
    <w:p w14:paraId="26B38C46" w14:textId="77777777" w:rsidR="003B292B" w:rsidRPr="00962E55" w:rsidRDefault="003B292B" w:rsidP="003B292B">
      <w:pPr>
        <w:autoSpaceDE w:val="0"/>
        <w:autoSpaceDN w:val="0"/>
        <w:adjustRightInd w:val="0"/>
        <w:ind w:left="840"/>
        <w:jc w:val="center"/>
        <w:outlineLvl w:val="0"/>
        <w:rPr>
          <w:bCs/>
          <w:sz w:val="26"/>
          <w:szCs w:val="26"/>
        </w:rPr>
      </w:pPr>
    </w:p>
    <w:p w14:paraId="5119258E" w14:textId="77777777" w:rsidR="009F1029" w:rsidRPr="009F1029" w:rsidRDefault="009F1029" w:rsidP="001256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Style w:val="FontStyle14"/>
          <w:color w:val="000000"/>
        </w:rPr>
        <w:t>Бюджетная политика на 202</w:t>
      </w:r>
      <w:r w:rsidR="00FB4A4C">
        <w:rPr>
          <w:rStyle w:val="FontStyle14"/>
          <w:color w:val="000000"/>
        </w:rPr>
        <w:t>5</w:t>
      </w:r>
      <w:r w:rsidRPr="009F1029">
        <w:rPr>
          <w:rStyle w:val="FontStyle14"/>
          <w:color w:val="000000"/>
        </w:rPr>
        <w:t xml:space="preserve"> год и на плановый период 202</w:t>
      </w:r>
      <w:r w:rsidR="00FB4A4C">
        <w:rPr>
          <w:rStyle w:val="FontStyle14"/>
          <w:color w:val="000000"/>
        </w:rPr>
        <w:t>6</w:t>
      </w:r>
      <w:r w:rsidRPr="009F1029">
        <w:rPr>
          <w:rStyle w:val="FontStyle14"/>
          <w:color w:val="000000"/>
        </w:rPr>
        <w:t xml:space="preserve"> и 202</w:t>
      </w:r>
      <w:r w:rsidR="00FB4A4C">
        <w:rPr>
          <w:rStyle w:val="FontStyle14"/>
          <w:color w:val="000000"/>
        </w:rPr>
        <w:t>7</w:t>
      </w:r>
      <w:r w:rsidRPr="009F1029">
        <w:rPr>
          <w:rStyle w:val="FontStyle14"/>
          <w:color w:val="000000"/>
        </w:rPr>
        <w:t xml:space="preserve"> годов должна быть направлена на </w:t>
      </w:r>
      <w:r w:rsidRPr="009F1029">
        <w:rPr>
          <w:rFonts w:ascii="Times New Roman" w:hAnsi="Times New Roman" w:cs="Times New Roman"/>
          <w:color w:val="000000"/>
          <w:sz w:val="26"/>
          <w:szCs w:val="26"/>
        </w:rPr>
        <w:t>достижение национальных целей и стратегических задач, установленных указами Президента Российской Федерации</w:t>
      </w:r>
      <w:r w:rsidR="00FB4A4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CC2A768" w14:textId="77777777" w:rsidR="009F1029" w:rsidRPr="009F1029" w:rsidRDefault="009F1029" w:rsidP="001256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В условиях ограниченности собственных доходов бюджета Сельского 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Сельского поселения. Основной целью бюджетной политики на 202</w:t>
      </w:r>
      <w:r w:rsidR="00FB4A4C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и плановый период 202</w:t>
      </w:r>
      <w:r w:rsidR="00FB4A4C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FB28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B28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202</w:t>
      </w:r>
      <w:r w:rsidR="00FB4A4C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годов остается обеспечение сбалансированности и устойчивости местного бюджета с учетом текущей экономической ситуации.</w:t>
      </w:r>
    </w:p>
    <w:p w14:paraId="629D0D0E" w14:textId="77777777" w:rsidR="009F1029" w:rsidRPr="009F1029" w:rsidRDefault="009F1029" w:rsidP="001256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Определение четких приоритетов использования бюджетных средств, оптимизация структуры расходов местного бюджета является основным условием устойчивости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местного бюджета. Ключевыми требованиями к расходной части бюджета Сельского поселения должны быть бережливость и максимальная отдача. </w:t>
      </w:r>
    </w:p>
    <w:p w14:paraId="3E0ACED8" w14:textId="77777777" w:rsidR="009F1029" w:rsidRPr="009F1029" w:rsidRDefault="009F1029" w:rsidP="001256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Основными направлениями бюджетной политики являются: </w:t>
      </w:r>
    </w:p>
    <w:p w14:paraId="3FADF881" w14:textId="77777777" w:rsidR="009F1029" w:rsidRPr="009F1029" w:rsidRDefault="009F1029" w:rsidP="001256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- осуществление бюджетных расходов с учетом возможности доходной базы бюджета и необходимости безусловного</w:t>
      </w:r>
      <w:r w:rsidR="00FB28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исполнения действующих расходных обязательств местного бюджета;</w:t>
      </w:r>
    </w:p>
    <w:p w14:paraId="10234402" w14:textId="77777777" w:rsidR="009F1029" w:rsidRPr="009F1029" w:rsidRDefault="009F1029" w:rsidP="0012565B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>- повышение качества предоставляемых населению муниципальных услуг;</w:t>
      </w:r>
    </w:p>
    <w:p w14:paraId="33F4BDB8" w14:textId="77777777" w:rsidR="009F1029" w:rsidRPr="009F1029" w:rsidRDefault="009F1029" w:rsidP="001256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- 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4F2EF8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и плановый период 202</w:t>
      </w:r>
      <w:r w:rsidR="004F2EF8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202</w:t>
      </w:r>
      <w:r w:rsidR="004F2EF8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годов необходимо детально оценить содержание муниципальных программ, соразмерив объемы их финансового обеспечения с реальными возможностями бюджета; </w:t>
      </w:r>
    </w:p>
    <w:p w14:paraId="4F1F1023" w14:textId="77777777" w:rsidR="009F1029" w:rsidRPr="009F1029" w:rsidRDefault="009F1029" w:rsidP="001256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 </w:t>
      </w:r>
    </w:p>
    <w:p w14:paraId="75BAF5D0" w14:textId="77777777" w:rsidR="009F1029" w:rsidRPr="009F1029" w:rsidRDefault="009F1029" w:rsidP="001256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повышение качества финансового менеджмента местного бюджета; </w:t>
      </w:r>
    </w:p>
    <w:p w14:paraId="20752A5F" w14:textId="77777777" w:rsidR="009F1029" w:rsidRPr="009F1029" w:rsidRDefault="009F1029" w:rsidP="001256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бережливость и максимальная отдача, снижение неэффективных трат бюджета Сельского поселения, обеспечение исполнения гарантированных расходных обязательств, мониторинг бюджетных затрат на закупку товаров, работ и услуг для муниципальных нужд, объемов субсидий из бюджета Сельского поселения, юридическим лицам, индивидуальным предпринимателям, а также иных возможных к сокращению расходов; </w:t>
      </w:r>
    </w:p>
    <w:p w14:paraId="49E73117" w14:textId="77777777" w:rsidR="009F1029" w:rsidRPr="009F1029" w:rsidRDefault="009F1029" w:rsidP="001256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- 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затрат;</w:t>
      </w:r>
    </w:p>
    <w:p w14:paraId="45530A22" w14:textId="77777777" w:rsidR="009F1029" w:rsidRPr="009F1029" w:rsidRDefault="009F1029" w:rsidP="001256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обеспечение открытости и понятности бюджетной информации, повышение финансовой грамотности граждан;</w:t>
      </w:r>
    </w:p>
    <w:p w14:paraId="1DB89ED5" w14:textId="77777777" w:rsidR="009F1029" w:rsidRPr="009F1029" w:rsidRDefault="009F1029" w:rsidP="001256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- недопущение кредиторской задолженности по заработной плате работников Сельского поселения и социальным выплатам;</w:t>
      </w:r>
    </w:p>
    <w:p w14:paraId="4EB21B1C" w14:textId="77777777" w:rsidR="009F1029" w:rsidRPr="009F1029" w:rsidRDefault="009F1029" w:rsidP="0012565B">
      <w:pPr>
        <w:pStyle w:val="Style5"/>
        <w:widowControl/>
        <w:spacing w:line="276" w:lineRule="auto"/>
        <w:ind w:firstLine="709"/>
        <w:rPr>
          <w:rStyle w:val="FontStyle33"/>
          <w:color w:val="000000"/>
        </w:rPr>
      </w:pPr>
      <w:r w:rsidRPr="009F1029">
        <w:rPr>
          <w:rFonts w:eastAsia="Calibri"/>
          <w:color w:val="000000"/>
          <w:sz w:val="26"/>
          <w:szCs w:val="26"/>
          <w:lang w:eastAsia="en-US"/>
        </w:rPr>
        <w:t xml:space="preserve">- </w:t>
      </w:r>
      <w:r w:rsidRPr="009F1029">
        <w:rPr>
          <w:rStyle w:val="FontStyle33"/>
          <w:color w:val="000000"/>
        </w:rPr>
        <w:t xml:space="preserve">обеспечение индексации заработной платы работников Сельского поселения и </w:t>
      </w:r>
      <w:proofErr w:type="gramStart"/>
      <w:r w:rsidRPr="009F1029">
        <w:rPr>
          <w:rStyle w:val="FontStyle33"/>
          <w:color w:val="000000"/>
        </w:rPr>
        <w:t>индексации  социальных</w:t>
      </w:r>
      <w:proofErr w:type="gramEnd"/>
      <w:r w:rsidRPr="009F1029">
        <w:rPr>
          <w:rStyle w:val="FontStyle33"/>
          <w:color w:val="000000"/>
        </w:rPr>
        <w:t xml:space="preserve"> выплат.</w:t>
      </w:r>
    </w:p>
    <w:p w14:paraId="21C6D0D3" w14:textId="77777777" w:rsidR="009F1029" w:rsidRPr="009F1029" w:rsidRDefault="009F1029" w:rsidP="0012565B">
      <w:pPr>
        <w:pStyle w:val="Style5"/>
        <w:widowControl/>
        <w:spacing w:line="276" w:lineRule="auto"/>
        <w:ind w:firstLine="709"/>
        <w:rPr>
          <w:rStyle w:val="FontStyle33"/>
          <w:color w:val="000000"/>
        </w:rPr>
      </w:pPr>
      <w:r w:rsidRPr="009F1029">
        <w:rPr>
          <w:rStyle w:val="FontStyle33"/>
          <w:color w:val="000000"/>
        </w:rPr>
        <w:t>Для достижения национальных целей бюджетная политика будет направлена:</w:t>
      </w:r>
    </w:p>
    <w:p w14:paraId="6345E559" w14:textId="77777777" w:rsidR="009F1029" w:rsidRPr="009F1029" w:rsidRDefault="009F1029" w:rsidP="0012565B">
      <w:pPr>
        <w:pStyle w:val="Style5"/>
        <w:widowControl/>
        <w:spacing w:line="276" w:lineRule="auto"/>
        <w:ind w:firstLine="709"/>
        <w:rPr>
          <w:rStyle w:val="FontStyle33"/>
          <w:color w:val="000000"/>
        </w:rPr>
      </w:pPr>
      <w:r w:rsidRPr="009F1029">
        <w:rPr>
          <w:rStyle w:val="FontStyle33"/>
          <w:color w:val="000000"/>
        </w:rPr>
        <w:t>- на развитие малого и среднего предпринимательства, формирования комфортной городской среды, развитие цифровой экономики;</w:t>
      </w:r>
    </w:p>
    <w:p w14:paraId="0B7C781A" w14:textId="77777777" w:rsidR="009F1029" w:rsidRDefault="009F1029" w:rsidP="0012565B">
      <w:pPr>
        <w:pStyle w:val="Style5"/>
        <w:widowControl/>
        <w:spacing w:line="276" w:lineRule="auto"/>
        <w:ind w:firstLine="709"/>
        <w:rPr>
          <w:rStyle w:val="FontStyle33"/>
          <w:color w:val="000000"/>
        </w:rPr>
      </w:pPr>
      <w:r w:rsidRPr="009F1029">
        <w:rPr>
          <w:rStyle w:val="FontStyle33"/>
          <w:color w:val="000000"/>
        </w:rPr>
        <w:t>- на поддержку инвестиционных проектов</w:t>
      </w:r>
      <w:r w:rsidR="000A67EB">
        <w:rPr>
          <w:rStyle w:val="FontStyle33"/>
          <w:color w:val="000000"/>
        </w:rPr>
        <w:t>, и</w:t>
      </w:r>
      <w:r w:rsidRPr="009F1029">
        <w:rPr>
          <w:rStyle w:val="FontStyle33"/>
          <w:color w:val="000000"/>
        </w:rPr>
        <w:t>меющих важное значение для экономики Сельского поселения</w:t>
      </w:r>
      <w:r w:rsidR="004F2EF8">
        <w:rPr>
          <w:rStyle w:val="FontStyle33"/>
          <w:color w:val="000000"/>
        </w:rPr>
        <w:t>;</w:t>
      </w:r>
    </w:p>
    <w:p w14:paraId="41183F15" w14:textId="77777777" w:rsidR="004F2EF8" w:rsidRDefault="004F2EF8" w:rsidP="0012565B">
      <w:pPr>
        <w:pStyle w:val="Style5"/>
        <w:widowControl/>
        <w:spacing w:line="276" w:lineRule="auto"/>
        <w:ind w:firstLine="709"/>
        <w:rPr>
          <w:rStyle w:val="FontStyle33"/>
          <w:color w:val="000000"/>
        </w:rPr>
      </w:pPr>
      <w:r>
        <w:rPr>
          <w:rStyle w:val="FontStyle33"/>
          <w:color w:val="000000"/>
        </w:rPr>
        <w:t>- формирование комфортной городской среды;</w:t>
      </w:r>
    </w:p>
    <w:p w14:paraId="5A38E6F6" w14:textId="77777777" w:rsidR="004F2EF8" w:rsidRPr="009F1029" w:rsidRDefault="004F2EF8" w:rsidP="0012565B">
      <w:pPr>
        <w:pStyle w:val="Style5"/>
        <w:widowControl/>
        <w:spacing w:line="276" w:lineRule="auto"/>
        <w:ind w:firstLine="709"/>
        <w:rPr>
          <w:rFonts w:eastAsia="Calibri"/>
          <w:color w:val="000000"/>
          <w:sz w:val="26"/>
          <w:szCs w:val="26"/>
          <w:lang w:eastAsia="en-US"/>
        </w:rPr>
      </w:pPr>
      <w:r>
        <w:rPr>
          <w:rStyle w:val="FontStyle33"/>
          <w:color w:val="000000"/>
        </w:rPr>
        <w:t>- обеспечение устойчивого сокращения непригодного для проживания жилищного фонда.</w:t>
      </w:r>
    </w:p>
    <w:p w14:paraId="54015F81" w14:textId="77777777" w:rsidR="009F1029" w:rsidRDefault="000A67EB" w:rsidP="000A67EB">
      <w:pPr>
        <w:autoSpaceDE w:val="0"/>
        <w:autoSpaceDN w:val="0"/>
        <w:adjustRightInd w:val="0"/>
        <w:spacing w:line="264" w:lineRule="auto"/>
        <w:ind w:firstLine="6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029">
        <w:rPr>
          <w:rFonts w:ascii="Times New Roman" w:hAnsi="Times New Roman" w:cs="Times New Roman"/>
          <w:b/>
          <w:sz w:val="26"/>
          <w:szCs w:val="26"/>
        </w:rPr>
        <w:t>I</w:t>
      </w:r>
      <w:r w:rsidRPr="009F102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9F102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F1029" w:rsidRPr="009F1029">
        <w:rPr>
          <w:rFonts w:ascii="Times New Roman" w:hAnsi="Times New Roman" w:cs="Times New Roman"/>
          <w:b/>
          <w:bCs/>
          <w:sz w:val="26"/>
          <w:szCs w:val="26"/>
        </w:rPr>
        <w:t>Развитие межбюджетных отношений</w:t>
      </w:r>
    </w:p>
    <w:p w14:paraId="53B9C688" w14:textId="77777777" w:rsidR="00FB2845" w:rsidRDefault="00FB2845" w:rsidP="000A67EB">
      <w:pPr>
        <w:autoSpaceDE w:val="0"/>
        <w:autoSpaceDN w:val="0"/>
        <w:adjustRightInd w:val="0"/>
        <w:spacing w:line="264" w:lineRule="auto"/>
        <w:ind w:firstLine="6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02341D" w14:textId="77777777" w:rsidR="009F1029" w:rsidRPr="009F1029" w:rsidRDefault="009F1029" w:rsidP="000A67E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>Межбюджетные отношения в 202</w:t>
      </w:r>
      <w:r w:rsidR="007E2508">
        <w:rPr>
          <w:rFonts w:ascii="Times New Roman" w:hAnsi="Times New Roman" w:cs="Times New Roman"/>
          <w:sz w:val="26"/>
          <w:szCs w:val="26"/>
        </w:rPr>
        <w:t>5</w:t>
      </w:r>
      <w:r w:rsidRPr="009F1029">
        <w:rPr>
          <w:rFonts w:ascii="Times New Roman" w:hAnsi="Times New Roman" w:cs="Times New Roman"/>
          <w:sz w:val="26"/>
          <w:szCs w:val="26"/>
        </w:rPr>
        <w:t>-202</w:t>
      </w:r>
      <w:r w:rsidR="007E2508">
        <w:rPr>
          <w:rFonts w:ascii="Times New Roman" w:hAnsi="Times New Roman" w:cs="Times New Roman"/>
          <w:sz w:val="26"/>
          <w:szCs w:val="26"/>
        </w:rPr>
        <w:t>7</w:t>
      </w:r>
      <w:r w:rsidRPr="009F1029">
        <w:rPr>
          <w:rFonts w:ascii="Times New Roman" w:hAnsi="Times New Roman" w:cs="Times New Roman"/>
          <w:sz w:val="26"/>
          <w:szCs w:val="26"/>
        </w:rPr>
        <w:t xml:space="preserve"> годах будут формироваться в соответствии </w:t>
      </w:r>
      <w:r w:rsidRPr="009F1029">
        <w:rPr>
          <w:rFonts w:ascii="Times New Roman" w:hAnsi="Times New Roman" w:cs="Times New Roman"/>
          <w:sz w:val="26"/>
          <w:szCs w:val="26"/>
        </w:rPr>
        <w:lastRenderedPageBreak/>
        <w:t xml:space="preserve">с требованиями Бюджетного кодекса Российской Федерации и закона Ненецкого автономного округа от 01.07.2011 № 33-Оз «О межбюджетных отношениях в Ненецком автономном округе». </w:t>
      </w:r>
    </w:p>
    <w:p w14:paraId="0495F4CF" w14:textId="77777777" w:rsidR="009F1029" w:rsidRPr="009F1029" w:rsidRDefault="009F1029" w:rsidP="000A67E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>Политика в сфере межбюджетных отношений на среднесрочную перспективу будет направлена на обеспечение содействия со стороны субъекта, а также Заполярного района сбалансированности местного бюджета, повышение инициативы и ответственности при осуществлении бюджетного процесса в Сельском поселении.</w:t>
      </w:r>
    </w:p>
    <w:p w14:paraId="07DD6C7D" w14:textId="77777777" w:rsidR="009F1029" w:rsidRPr="009F1029" w:rsidRDefault="009F1029" w:rsidP="000A67E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>В целях обеспечения эффективного бюджетного процесса необходимо:</w:t>
      </w:r>
    </w:p>
    <w:p w14:paraId="5497AF3B" w14:textId="77777777" w:rsidR="009F1029" w:rsidRPr="009F1029" w:rsidRDefault="009F1029" w:rsidP="000A67E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 xml:space="preserve">-разработать проект бюджета исходя из необходимости принятия мер по повышению уровня собственных доходов и первоочередного обеспечения социально значимых расходов. </w:t>
      </w:r>
    </w:p>
    <w:p w14:paraId="5A2A50A2" w14:textId="77777777" w:rsidR="009F1029" w:rsidRPr="009F1029" w:rsidRDefault="009F1029" w:rsidP="000A67E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 xml:space="preserve">- продолжить реализацию программ по повышению эффективности бюджетных расходов; </w:t>
      </w:r>
    </w:p>
    <w:p w14:paraId="24644DC4" w14:textId="77777777" w:rsidR="009F1029" w:rsidRPr="009F1029" w:rsidRDefault="009F1029" w:rsidP="000A67E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>- обеспечить экономное и рациональное использование бюджетных средств, своевременное и в полном объеме исполнение утвержденных бюджетных обязательств, недопущение просроченной кредиторской задолженности по ним, проведение взвешенной политики при принятии новых расходных обязательств с учетом их достоверного финансово-экономического обоснования и возможностей бюджета.</w:t>
      </w:r>
    </w:p>
    <w:p w14:paraId="370815CC" w14:textId="77777777" w:rsidR="009F1029" w:rsidRPr="009F1029" w:rsidRDefault="009F1029" w:rsidP="009F1029">
      <w:pPr>
        <w:spacing w:line="264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38F26C" w14:textId="77777777" w:rsidR="009F1029" w:rsidRPr="009F1029" w:rsidRDefault="000A67EB" w:rsidP="009F1029">
      <w:pPr>
        <w:spacing w:line="264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9F1029" w:rsidRPr="009F1029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="009F1029" w:rsidRPr="009F1029">
        <w:rPr>
          <w:rFonts w:ascii="Times New Roman" w:hAnsi="Times New Roman" w:cs="Times New Roman"/>
          <w:b/>
          <w:bCs/>
          <w:sz w:val="26"/>
          <w:szCs w:val="26"/>
        </w:rPr>
        <w:t>. Политика в области муниципального долга</w:t>
      </w:r>
    </w:p>
    <w:p w14:paraId="3FB905BB" w14:textId="77777777" w:rsidR="009F1029" w:rsidRPr="009F1029" w:rsidRDefault="009F1029" w:rsidP="009F1029">
      <w:pPr>
        <w:spacing w:line="264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81DB15F" w14:textId="77777777" w:rsidR="009F1029" w:rsidRPr="009F1029" w:rsidRDefault="009F1029" w:rsidP="000A67E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 xml:space="preserve">Политика в области муниципального внутреннего долга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</w:t>
      </w:r>
      <w:r w:rsidRPr="009F1029">
        <w:rPr>
          <w:rFonts w:ascii="Times New Roman" w:hAnsi="Times New Roman" w:cs="Times New Roman"/>
          <w:sz w:val="26"/>
          <w:szCs w:val="26"/>
        </w:rPr>
        <w:t xml:space="preserve">на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202</w:t>
      </w:r>
      <w:r w:rsidR="007E2508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и плановый период 202</w:t>
      </w:r>
      <w:r w:rsidR="007E2508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-202</w:t>
      </w:r>
      <w:r w:rsidR="007E2508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F1029">
        <w:rPr>
          <w:rFonts w:ascii="Times New Roman" w:hAnsi="Times New Roman" w:cs="Times New Roman"/>
          <w:sz w:val="26"/>
          <w:szCs w:val="26"/>
        </w:rPr>
        <w:t xml:space="preserve">годы будет направлена на минимизацию размера дефицита бюджета поселения и своевременное исполнение долговых обязательств. В условиях необходимости обеспечения сбалансированности местного бюджета возможно привлечение заимствований в пределах нормативов, установленных Бюджетным кодексом. Политика в области муниципального долга будет основываться на принципах: </w:t>
      </w:r>
    </w:p>
    <w:p w14:paraId="662A6C91" w14:textId="77777777" w:rsidR="009F1029" w:rsidRPr="009F1029" w:rsidRDefault="009F1029" w:rsidP="000A67E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>-безусловного исполнения долговых обязательств;</w:t>
      </w:r>
    </w:p>
    <w:p w14:paraId="0493D577" w14:textId="77777777" w:rsidR="009F1029" w:rsidRPr="009F1029" w:rsidRDefault="009F1029" w:rsidP="000A67E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 xml:space="preserve"> -равномерного распределения во времени связанных с долгом платежей; </w:t>
      </w:r>
    </w:p>
    <w:p w14:paraId="3670E117" w14:textId="77777777" w:rsidR="009F1029" w:rsidRPr="009F1029" w:rsidRDefault="009F1029" w:rsidP="000A67E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 xml:space="preserve">-использования наиболее благоприятных на соответствующий период источников, форм и инструментов заимствований; </w:t>
      </w:r>
    </w:p>
    <w:p w14:paraId="2378054D" w14:textId="77777777" w:rsidR="009F1029" w:rsidRPr="009F1029" w:rsidRDefault="009F1029" w:rsidP="009F1029">
      <w:pPr>
        <w:spacing w:line="276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029">
        <w:rPr>
          <w:rFonts w:ascii="Times New Roman" w:hAnsi="Times New Roman" w:cs="Times New Roman"/>
          <w:sz w:val="26"/>
          <w:szCs w:val="26"/>
        </w:rPr>
        <w:t>-минимизации финансовых рисков.</w:t>
      </w:r>
    </w:p>
    <w:p w14:paraId="4E701B8F" w14:textId="77777777" w:rsidR="009F1029" w:rsidRPr="009F1029" w:rsidRDefault="009F1029" w:rsidP="009F1029">
      <w:pPr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14:paraId="3DDE2CD1" w14:textId="77777777" w:rsidR="009F1029" w:rsidRPr="009F1029" w:rsidRDefault="009F1029" w:rsidP="000A67EB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F1029">
        <w:rPr>
          <w:rFonts w:ascii="Times New Roman" w:eastAsia="Calibri" w:hAnsi="Times New Roman" w:cs="Times New Roman"/>
          <w:b/>
          <w:bCs/>
          <w:sz w:val="26"/>
          <w:szCs w:val="26"/>
          <w:lang w:val="en-US" w:eastAsia="en-US"/>
        </w:rPr>
        <w:t>V</w:t>
      </w:r>
      <w:r w:rsidRPr="009F1029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. Заключительные положения</w:t>
      </w:r>
    </w:p>
    <w:p w14:paraId="0F6A2F09" w14:textId="77777777" w:rsidR="009F1029" w:rsidRPr="009F1029" w:rsidRDefault="009F1029" w:rsidP="009F1029">
      <w:pPr>
        <w:autoSpaceDE w:val="0"/>
        <w:autoSpaceDN w:val="0"/>
        <w:adjustRightInd w:val="0"/>
        <w:spacing w:line="264" w:lineRule="auto"/>
        <w:ind w:firstLine="68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79B2F54" w14:textId="77777777" w:rsidR="009F1029" w:rsidRPr="009F1029" w:rsidRDefault="009F1029" w:rsidP="009F1029">
      <w:pPr>
        <w:spacing w:line="276" w:lineRule="auto"/>
        <w:ind w:firstLine="68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Сельского поселения «Приморско-</w:t>
      </w:r>
      <w:proofErr w:type="spellStart"/>
      <w:r w:rsidRPr="009F1029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Pr="009F1029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 направлены на создание необходимых условий для дальнейшего развития социально-экономического потенциала сельского поселения и </w:t>
      </w:r>
      <w:r w:rsidRPr="009F1029">
        <w:rPr>
          <w:rFonts w:ascii="Times New Roman" w:eastAsia="Calibri" w:hAnsi="Times New Roman" w:cs="Times New Roman"/>
          <w:sz w:val="26"/>
          <w:szCs w:val="26"/>
          <w:lang w:eastAsia="en-US"/>
        </w:rPr>
        <w:t>являются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Сельского поселения.</w:t>
      </w:r>
    </w:p>
    <w:p w14:paraId="17739929" w14:textId="77777777" w:rsidR="009F1029" w:rsidRPr="009F1029" w:rsidRDefault="009F1029" w:rsidP="009F1029">
      <w:pPr>
        <w:spacing w:line="276" w:lineRule="auto"/>
        <w:ind w:firstLine="68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1029">
        <w:rPr>
          <w:rFonts w:ascii="Times New Roman" w:hAnsi="Times New Roman" w:cs="Times New Roman"/>
          <w:sz w:val="26"/>
          <w:szCs w:val="26"/>
        </w:rPr>
        <w:lastRenderedPageBreak/>
        <w:t xml:space="preserve"> Выполнение поставленных задач предусматривает дальнейшее развитие практики бюджетирования, ориентированного на результат, обеспечивает безусловное исполнение расходных обязательств, ведет к повышению эффективности и результативности бюджетных расходов.</w:t>
      </w:r>
    </w:p>
    <w:p w14:paraId="48C7863F" w14:textId="77777777" w:rsidR="009F1029" w:rsidRPr="009F1029" w:rsidRDefault="009F1029" w:rsidP="009F1029">
      <w:pPr>
        <w:spacing w:line="264" w:lineRule="auto"/>
        <w:ind w:firstLine="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975FC40" w14:textId="77777777" w:rsidR="009F1029" w:rsidRPr="009F1029" w:rsidRDefault="009F1029" w:rsidP="00FB2845">
      <w:pPr>
        <w:spacing w:line="264" w:lineRule="auto"/>
        <w:ind w:firstLine="6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029">
        <w:rPr>
          <w:rFonts w:ascii="Times New Roman" w:hAnsi="Times New Roman" w:cs="Times New Roman"/>
          <w:b/>
          <w:bCs/>
          <w:sz w:val="26"/>
          <w:szCs w:val="26"/>
        </w:rPr>
        <w:t>________________________________</w:t>
      </w:r>
    </w:p>
    <w:p w14:paraId="2E5AE32A" w14:textId="77777777" w:rsidR="009F1029" w:rsidRPr="00B711C1" w:rsidRDefault="009F1029" w:rsidP="009F1029">
      <w:pPr>
        <w:rPr>
          <w:b/>
          <w:bCs/>
          <w:sz w:val="26"/>
          <w:szCs w:val="26"/>
        </w:rPr>
      </w:pPr>
    </w:p>
    <w:p w14:paraId="6FC999C5" w14:textId="77777777" w:rsidR="00874DEB" w:rsidRDefault="00874DEB" w:rsidP="006F0BE5">
      <w:pPr>
        <w:pStyle w:val="11"/>
        <w:shd w:val="clear" w:color="auto" w:fill="auto"/>
        <w:tabs>
          <w:tab w:val="left" w:leader="underscore" w:pos="6652"/>
        </w:tabs>
        <w:ind w:firstLine="0"/>
      </w:pPr>
    </w:p>
    <w:sectPr w:rsidR="00874DEB" w:rsidSect="00237B8E">
      <w:pgSz w:w="11900" w:h="16840"/>
      <w:pgMar w:top="666" w:right="560" w:bottom="1664" w:left="1207" w:header="238" w:footer="12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8386D" w14:textId="77777777" w:rsidR="00A41013" w:rsidRDefault="00A41013">
      <w:r>
        <w:separator/>
      </w:r>
    </w:p>
  </w:endnote>
  <w:endnote w:type="continuationSeparator" w:id="0">
    <w:p w14:paraId="42199291" w14:textId="77777777" w:rsidR="00A41013" w:rsidRDefault="00A4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0EB44" w14:textId="77777777" w:rsidR="00A41013" w:rsidRDefault="00A41013"/>
  </w:footnote>
  <w:footnote w:type="continuationSeparator" w:id="0">
    <w:p w14:paraId="4E51D380" w14:textId="77777777" w:rsidR="00A41013" w:rsidRDefault="00A410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6B84"/>
    <w:multiLevelType w:val="multilevel"/>
    <w:tmpl w:val="44224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65A22"/>
    <w:multiLevelType w:val="multilevel"/>
    <w:tmpl w:val="424A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B421B9"/>
    <w:multiLevelType w:val="multilevel"/>
    <w:tmpl w:val="BB0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5D3DDA"/>
    <w:multiLevelType w:val="multilevel"/>
    <w:tmpl w:val="0DCA556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B35DA"/>
    <w:multiLevelType w:val="multilevel"/>
    <w:tmpl w:val="5B4CFED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CB540A"/>
    <w:multiLevelType w:val="multilevel"/>
    <w:tmpl w:val="96E2D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BC6CDB"/>
    <w:multiLevelType w:val="multilevel"/>
    <w:tmpl w:val="A4C6B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4D593D"/>
    <w:multiLevelType w:val="hybridMultilevel"/>
    <w:tmpl w:val="757A41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099835422">
    <w:abstractNumId w:val="3"/>
  </w:num>
  <w:num w:numId="2" w16cid:durableId="1641114676">
    <w:abstractNumId w:val="0"/>
  </w:num>
  <w:num w:numId="3" w16cid:durableId="175582124">
    <w:abstractNumId w:val="1"/>
  </w:num>
  <w:num w:numId="4" w16cid:durableId="1864904059">
    <w:abstractNumId w:val="5"/>
  </w:num>
  <w:num w:numId="5" w16cid:durableId="1246913516">
    <w:abstractNumId w:val="2"/>
  </w:num>
  <w:num w:numId="6" w16cid:durableId="1065570543">
    <w:abstractNumId w:val="6"/>
  </w:num>
  <w:num w:numId="7" w16cid:durableId="204175944">
    <w:abstractNumId w:val="4"/>
  </w:num>
  <w:num w:numId="8" w16cid:durableId="1908420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993"/>
    <w:rsid w:val="00000432"/>
    <w:rsid w:val="0001073B"/>
    <w:rsid w:val="000370EA"/>
    <w:rsid w:val="000526E0"/>
    <w:rsid w:val="000537AB"/>
    <w:rsid w:val="000647BF"/>
    <w:rsid w:val="000760CD"/>
    <w:rsid w:val="000A4B1F"/>
    <w:rsid w:val="000A67EB"/>
    <w:rsid w:val="0011122B"/>
    <w:rsid w:val="0012565B"/>
    <w:rsid w:val="00161BE4"/>
    <w:rsid w:val="00164819"/>
    <w:rsid w:val="00166664"/>
    <w:rsid w:val="001C5861"/>
    <w:rsid w:val="001D22B9"/>
    <w:rsid w:val="00237B8E"/>
    <w:rsid w:val="002A1F6D"/>
    <w:rsid w:val="002B242F"/>
    <w:rsid w:val="002D1F3B"/>
    <w:rsid w:val="0031697D"/>
    <w:rsid w:val="003319FF"/>
    <w:rsid w:val="003641DE"/>
    <w:rsid w:val="0037166C"/>
    <w:rsid w:val="003A4FCF"/>
    <w:rsid w:val="003B292B"/>
    <w:rsid w:val="003B51B2"/>
    <w:rsid w:val="003D01F1"/>
    <w:rsid w:val="00402CF9"/>
    <w:rsid w:val="00442DE0"/>
    <w:rsid w:val="00464BF3"/>
    <w:rsid w:val="00473BD9"/>
    <w:rsid w:val="004A4ECD"/>
    <w:rsid w:val="004B37F2"/>
    <w:rsid w:val="004B6D7C"/>
    <w:rsid w:val="004B7254"/>
    <w:rsid w:val="004C463C"/>
    <w:rsid w:val="004C79AC"/>
    <w:rsid w:val="004D5F7F"/>
    <w:rsid w:val="004E7ABD"/>
    <w:rsid w:val="004F2078"/>
    <w:rsid w:val="004F2EF8"/>
    <w:rsid w:val="00517993"/>
    <w:rsid w:val="00525D46"/>
    <w:rsid w:val="00537093"/>
    <w:rsid w:val="005730A8"/>
    <w:rsid w:val="00580C63"/>
    <w:rsid w:val="005A4618"/>
    <w:rsid w:val="005F301A"/>
    <w:rsid w:val="006028E2"/>
    <w:rsid w:val="006029C4"/>
    <w:rsid w:val="006824CC"/>
    <w:rsid w:val="0068355B"/>
    <w:rsid w:val="006D7559"/>
    <w:rsid w:val="006F0BE5"/>
    <w:rsid w:val="0075772E"/>
    <w:rsid w:val="007A3C28"/>
    <w:rsid w:val="007D6C06"/>
    <w:rsid w:val="007E2508"/>
    <w:rsid w:val="00810E98"/>
    <w:rsid w:val="0086147A"/>
    <w:rsid w:val="00874DEB"/>
    <w:rsid w:val="00882D0D"/>
    <w:rsid w:val="0088661D"/>
    <w:rsid w:val="008A330D"/>
    <w:rsid w:val="008D0660"/>
    <w:rsid w:val="008E79D7"/>
    <w:rsid w:val="009068D7"/>
    <w:rsid w:val="0094302F"/>
    <w:rsid w:val="009754DB"/>
    <w:rsid w:val="00980CE7"/>
    <w:rsid w:val="00991057"/>
    <w:rsid w:val="009927BE"/>
    <w:rsid w:val="009E4524"/>
    <w:rsid w:val="009F0C72"/>
    <w:rsid w:val="009F1029"/>
    <w:rsid w:val="00A15271"/>
    <w:rsid w:val="00A41013"/>
    <w:rsid w:val="00A50E81"/>
    <w:rsid w:val="00B024A5"/>
    <w:rsid w:val="00B24405"/>
    <w:rsid w:val="00BA181C"/>
    <w:rsid w:val="00BF021E"/>
    <w:rsid w:val="00BF3231"/>
    <w:rsid w:val="00C03A99"/>
    <w:rsid w:val="00C73FD2"/>
    <w:rsid w:val="00C91855"/>
    <w:rsid w:val="00CC0117"/>
    <w:rsid w:val="00CD0524"/>
    <w:rsid w:val="00D02EFC"/>
    <w:rsid w:val="00D27AE2"/>
    <w:rsid w:val="00DD1E84"/>
    <w:rsid w:val="00DE14CE"/>
    <w:rsid w:val="00DE22AD"/>
    <w:rsid w:val="00E30F26"/>
    <w:rsid w:val="00E33C29"/>
    <w:rsid w:val="00E4032C"/>
    <w:rsid w:val="00E56220"/>
    <w:rsid w:val="00E8371F"/>
    <w:rsid w:val="00EA5EB2"/>
    <w:rsid w:val="00F13977"/>
    <w:rsid w:val="00F32455"/>
    <w:rsid w:val="00F71D12"/>
    <w:rsid w:val="00FB2845"/>
    <w:rsid w:val="00FB4A4C"/>
    <w:rsid w:val="00FC5C96"/>
    <w:rsid w:val="00FD20BC"/>
    <w:rsid w:val="00FE72B5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AE85"/>
  <w15:docId w15:val="{ACCEF0A4-502C-4074-B343-67439BD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B1F"/>
    <w:rPr>
      <w:color w:val="000000"/>
    </w:rPr>
  </w:style>
  <w:style w:type="paragraph" w:styleId="1">
    <w:name w:val="heading 1"/>
    <w:basedOn w:val="a"/>
    <w:next w:val="a"/>
    <w:link w:val="10"/>
    <w:qFormat/>
    <w:rsid w:val="005730A8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bCs/>
      <w:color w:val="auto"/>
      <w:szCs w:val="20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A4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0A4B1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5730A8"/>
    <w:rPr>
      <w:rFonts w:ascii="Times New Roman" w:eastAsia="Times New Roman" w:hAnsi="Times New Roman" w:cs="Times New Roman"/>
      <w:b/>
      <w:bCs/>
      <w:szCs w:val="20"/>
      <w:u w:val="single"/>
      <w:lang w:bidi="ar-SA"/>
    </w:rPr>
  </w:style>
  <w:style w:type="paragraph" w:styleId="a4">
    <w:name w:val="List Paragraph"/>
    <w:basedOn w:val="a"/>
    <w:uiPriority w:val="34"/>
    <w:qFormat/>
    <w:rsid w:val="005730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0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F26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6824CC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7">
    <w:name w:val="Title"/>
    <w:basedOn w:val="a"/>
    <w:link w:val="a8"/>
    <w:qFormat/>
    <w:rsid w:val="009F1029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8">
    <w:name w:val="Заголовок Знак"/>
    <w:basedOn w:val="a0"/>
    <w:link w:val="a7"/>
    <w:rsid w:val="009F1029"/>
    <w:rPr>
      <w:rFonts w:ascii="Times New Roman" w:eastAsia="Times New Roman" w:hAnsi="Times New Roman" w:cs="Times New Roman"/>
      <w:b/>
      <w:bCs/>
      <w:lang w:bidi="ar-SA"/>
    </w:rPr>
  </w:style>
  <w:style w:type="character" w:styleId="a9">
    <w:name w:val="Hyperlink"/>
    <w:uiPriority w:val="99"/>
    <w:semiHidden/>
    <w:unhideWhenUsed/>
    <w:rsid w:val="009F10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F1029"/>
    <w:pPr>
      <w:widowControl/>
      <w:spacing w:after="135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9F1029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customStyle="1" w:styleId="FontStyle14">
    <w:name w:val="Font Style14"/>
    <w:uiPriority w:val="99"/>
    <w:rsid w:val="009F102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rsid w:val="009F10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F1029"/>
    <w:pPr>
      <w:autoSpaceDE w:val="0"/>
      <w:autoSpaceDN w:val="0"/>
      <w:adjustRightInd w:val="0"/>
      <w:spacing w:line="324" w:lineRule="exact"/>
      <w:ind w:firstLine="9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Body Text Indent"/>
    <w:basedOn w:val="a"/>
    <w:link w:val="ac"/>
    <w:rsid w:val="000370EA"/>
    <w:pPr>
      <w:widowControl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ac">
    <w:name w:val="Основной текст с отступом Знак"/>
    <w:basedOn w:val="a0"/>
    <w:link w:val="ab"/>
    <w:rsid w:val="000370EA"/>
    <w:rPr>
      <w:rFonts w:ascii="Times New Roman" w:eastAsia="Times New Roman" w:hAnsi="Times New Roman" w:cs="Times New Roman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E0C26-1E3E-497E-8C89-8D1AAB82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10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66</cp:revision>
  <cp:lastPrinted>2024-11-14T15:25:00Z</cp:lastPrinted>
  <dcterms:created xsi:type="dcterms:W3CDTF">2023-10-11T11:36:00Z</dcterms:created>
  <dcterms:modified xsi:type="dcterms:W3CDTF">2024-11-18T05:52:00Z</dcterms:modified>
</cp:coreProperties>
</file>