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E62" w:rsidRDefault="00FA3E62" w:rsidP="00E643EA">
      <w:pPr>
        <w:jc w:val="center"/>
        <w:rPr>
          <w:b/>
          <w:sz w:val="28"/>
          <w:szCs w:val="28"/>
        </w:rPr>
      </w:pPr>
    </w:p>
    <w:p w:rsidR="007D6ECA" w:rsidRDefault="007D6ECA" w:rsidP="00E643EA">
      <w:pPr>
        <w:jc w:val="center"/>
        <w:rPr>
          <w:b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533400" cy="652145"/>
            <wp:effectExtent l="19050" t="0" r="0" b="0"/>
            <wp:docPr id="1" name="Рисунок 1" descr="Описание: ГЕР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52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6ECA" w:rsidRDefault="007D6ECA" w:rsidP="00E643EA">
      <w:pPr>
        <w:jc w:val="center"/>
        <w:rPr>
          <w:b/>
          <w:sz w:val="28"/>
          <w:szCs w:val="28"/>
        </w:rPr>
      </w:pP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  <w:r w:rsidRPr="007D6ECA">
        <w:rPr>
          <w:b/>
          <w:sz w:val="28"/>
          <w:szCs w:val="28"/>
        </w:rPr>
        <w:t>СОВЕТ ДЕПУТАТОВ  МУНИЦИПАЛЬНОГО ОБРАЗОВАНИЯ</w:t>
      </w: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  <w:r w:rsidRPr="007D6ECA">
        <w:rPr>
          <w:b/>
          <w:sz w:val="28"/>
          <w:szCs w:val="28"/>
        </w:rPr>
        <w:t>«ПРИМОРСКО-КУЙСКИЙ СЕЛЬСОВЕТ»  НЕНЕЦКОГО АВТОНОМНОГО ОКРУГА</w:t>
      </w: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</w:p>
    <w:p w:rsidR="00E643EA" w:rsidRPr="007D6ECA" w:rsidRDefault="00E643EA" w:rsidP="00E643EA">
      <w:pPr>
        <w:jc w:val="center"/>
        <w:rPr>
          <w:sz w:val="28"/>
          <w:szCs w:val="28"/>
        </w:rPr>
      </w:pPr>
      <w:r w:rsidRPr="007D6ECA">
        <w:rPr>
          <w:sz w:val="28"/>
          <w:szCs w:val="28"/>
        </w:rPr>
        <w:t>23 - е заседание  6 -го созыва</w:t>
      </w:r>
    </w:p>
    <w:p w:rsidR="00E643EA" w:rsidRPr="007D6ECA" w:rsidRDefault="00E643EA" w:rsidP="00E643EA">
      <w:pPr>
        <w:jc w:val="center"/>
        <w:rPr>
          <w:sz w:val="28"/>
          <w:szCs w:val="28"/>
        </w:rPr>
      </w:pP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  <w:r w:rsidRPr="007D6ECA">
        <w:rPr>
          <w:b/>
          <w:sz w:val="28"/>
          <w:szCs w:val="28"/>
        </w:rPr>
        <w:t>РЕШЕНИЕ</w:t>
      </w: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</w:p>
    <w:p w:rsidR="00E643EA" w:rsidRPr="007D6ECA" w:rsidRDefault="00E643EA" w:rsidP="00E643EA">
      <w:pPr>
        <w:jc w:val="center"/>
        <w:rPr>
          <w:sz w:val="28"/>
          <w:szCs w:val="28"/>
        </w:rPr>
      </w:pPr>
      <w:r w:rsidRPr="007D6ECA">
        <w:rPr>
          <w:sz w:val="28"/>
          <w:szCs w:val="28"/>
        </w:rPr>
        <w:t xml:space="preserve">от </w:t>
      </w:r>
      <w:r w:rsidR="007D6ECA" w:rsidRPr="007D6ECA">
        <w:rPr>
          <w:sz w:val="28"/>
          <w:szCs w:val="28"/>
        </w:rPr>
        <w:t xml:space="preserve">22 </w:t>
      </w:r>
      <w:r w:rsidRPr="007D6ECA">
        <w:rPr>
          <w:sz w:val="28"/>
          <w:szCs w:val="28"/>
        </w:rPr>
        <w:t xml:space="preserve"> декабря   2020 года № </w:t>
      </w:r>
      <w:r w:rsidR="007D6ECA" w:rsidRPr="007D6ECA">
        <w:rPr>
          <w:sz w:val="28"/>
          <w:szCs w:val="28"/>
        </w:rPr>
        <w:t>5 (121)</w:t>
      </w:r>
    </w:p>
    <w:p w:rsidR="007D6ECA" w:rsidRPr="007D6ECA" w:rsidRDefault="007D6ECA" w:rsidP="00E643EA">
      <w:pPr>
        <w:jc w:val="center"/>
        <w:rPr>
          <w:sz w:val="28"/>
          <w:szCs w:val="28"/>
        </w:rPr>
      </w:pP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  <w:r w:rsidRPr="007D6ECA">
        <w:rPr>
          <w:b/>
          <w:sz w:val="28"/>
          <w:szCs w:val="28"/>
        </w:rPr>
        <w:t xml:space="preserve">О внесении изменений и дополнений </w:t>
      </w: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  <w:r w:rsidRPr="007D6ECA">
        <w:rPr>
          <w:b/>
          <w:sz w:val="28"/>
          <w:szCs w:val="28"/>
        </w:rPr>
        <w:t xml:space="preserve">в Устав муниципального образования «Приморско-Куйский  сельсовет» </w:t>
      </w: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  <w:r w:rsidRPr="007D6ECA">
        <w:rPr>
          <w:b/>
          <w:sz w:val="28"/>
          <w:szCs w:val="28"/>
        </w:rPr>
        <w:t>Ненецкого автономного округа</w:t>
      </w: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</w:p>
    <w:p w:rsidR="00E643EA" w:rsidRPr="007D6ECA" w:rsidRDefault="00E643EA" w:rsidP="00E643EA">
      <w:pPr>
        <w:jc w:val="both"/>
        <w:rPr>
          <w:sz w:val="28"/>
          <w:szCs w:val="28"/>
        </w:rPr>
      </w:pPr>
      <w:r w:rsidRPr="007D6ECA">
        <w:rPr>
          <w:sz w:val="28"/>
          <w:szCs w:val="28"/>
        </w:rPr>
        <w:tab/>
      </w:r>
      <w:proofErr w:type="gramStart"/>
      <w:r w:rsidRPr="007D6ECA">
        <w:rPr>
          <w:sz w:val="28"/>
          <w:szCs w:val="28"/>
        </w:rPr>
        <w:t>Руководствуясь решением Совета депутатов МО «Приморско-Куйский  сельсовет» НАО от 03.11.2020 № 4 (105) «О проекте решения «О внесении изменений и дополнений в Устав муниципального образования  «Приморско-Куйский  сельсовет» Ненецкого автономного округа», принимая во внимание результаты участия граждан в обсуждении проекта Решения «О внесении изменений и дополнений в Устав муниципального образования  «Приморско-Куйский  сельсовет» Ненецкого автономного округа», в целях приведения Устава муниципального образования «Приморско-Куйский</w:t>
      </w:r>
      <w:proofErr w:type="gramEnd"/>
      <w:r w:rsidRPr="007D6ECA">
        <w:rPr>
          <w:sz w:val="28"/>
          <w:szCs w:val="28"/>
        </w:rPr>
        <w:t xml:space="preserve">  сельсовет» Ненецкого автономного округа в соответствие с федеральным и кружным законодательством, Совет депутатов МО  «Приморско-Куйский  сельсовет» НАО РЕШИЛ:</w:t>
      </w:r>
    </w:p>
    <w:p w:rsidR="00E643EA" w:rsidRPr="007D6ECA" w:rsidRDefault="00E643EA" w:rsidP="00E643EA">
      <w:pPr>
        <w:jc w:val="both"/>
        <w:rPr>
          <w:sz w:val="28"/>
          <w:szCs w:val="28"/>
        </w:rPr>
      </w:pPr>
    </w:p>
    <w:p w:rsidR="00E643EA" w:rsidRPr="007D6ECA" w:rsidRDefault="00E643EA" w:rsidP="00E643EA">
      <w:pPr>
        <w:ind w:firstLine="567"/>
        <w:jc w:val="both"/>
        <w:rPr>
          <w:sz w:val="28"/>
          <w:szCs w:val="28"/>
        </w:rPr>
      </w:pPr>
      <w:r w:rsidRPr="007D6ECA">
        <w:rPr>
          <w:sz w:val="28"/>
          <w:szCs w:val="28"/>
        </w:rPr>
        <w:tab/>
        <w:t>1.  Внести прилагаемые изменения и дополнения в Устав муниципального образования  «Приморско-Куйский  сельсовет» Ненецкого автономного округа.</w:t>
      </w:r>
    </w:p>
    <w:p w:rsidR="00E643EA" w:rsidRPr="007D6ECA" w:rsidRDefault="00E643EA" w:rsidP="00E643EA">
      <w:pPr>
        <w:ind w:left="360" w:firstLine="567"/>
        <w:jc w:val="both"/>
        <w:rPr>
          <w:sz w:val="28"/>
          <w:szCs w:val="28"/>
        </w:rPr>
      </w:pPr>
    </w:p>
    <w:p w:rsidR="00E643EA" w:rsidRPr="007D6ECA" w:rsidRDefault="00E643EA" w:rsidP="00E643EA">
      <w:pPr>
        <w:ind w:firstLine="360"/>
        <w:jc w:val="both"/>
        <w:rPr>
          <w:sz w:val="28"/>
          <w:szCs w:val="28"/>
        </w:rPr>
      </w:pPr>
      <w:r w:rsidRPr="007D6ECA">
        <w:rPr>
          <w:sz w:val="28"/>
          <w:szCs w:val="28"/>
        </w:rPr>
        <w:tab/>
        <w:t xml:space="preserve">2. Принятые изменения и дополнения подлежат государственной регистрации в установленном законом порядке. </w:t>
      </w:r>
    </w:p>
    <w:p w:rsidR="00E643EA" w:rsidRPr="007D6ECA" w:rsidRDefault="00E643EA" w:rsidP="00E643EA">
      <w:pPr>
        <w:ind w:left="360"/>
        <w:jc w:val="both"/>
        <w:rPr>
          <w:color w:val="000000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6ECA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7D6ECA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3.  Настоящее решение подлежит официальному опубликованию (обнародованию) после  государственной регистрации и вступает в силу после официального опубликования (обнародования), за исключением  пунктов  2, 3, 4, 5, 6, 8  приложения настоящему решению, вступающих в силу с 01.01.2021, но не ранее дня официального опубликования (обнародования) настоящего решения после государственной регистрации.</w:t>
      </w: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</w:p>
    <w:p w:rsidR="00E643EA" w:rsidRPr="007D6ECA" w:rsidRDefault="00E643EA" w:rsidP="00E643EA">
      <w:pPr>
        <w:jc w:val="both"/>
        <w:rPr>
          <w:sz w:val="28"/>
          <w:szCs w:val="28"/>
        </w:rPr>
      </w:pPr>
    </w:p>
    <w:p w:rsidR="00E643EA" w:rsidRPr="007D6ECA" w:rsidRDefault="00E643EA" w:rsidP="00E643EA">
      <w:pPr>
        <w:jc w:val="both"/>
        <w:rPr>
          <w:sz w:val="28"/>
          <w:szCs w:val="28"/>
        </w:rPr>
      </w:pPr>
      <w:r w:rsidRPr="007D6ECA">
        <w:rPr>
          <w:sz w:val="28"/>
          <w:szCs w:val="28"/>
        </w:rPr>
        <w:t xml:space="preserve">Глава МО  «Приморско-Куйский сельсовет» НАО         </w:t>
      </w:r>
      <w:r w:rsidRPr="007D6ECA">
        <w:rPr>
          <w:sz w:val="28"/>
          <w:szCs w:val="28"/>
        </w:rPr>
        <w:tab/>
        <w:t xml:space="preserve">        В.А. </w:t>
      </w:r>
      <w:proofErr w:type="spellStart"/>
      <w:r w:rsidRPr="007D6ECA">
        <w:rPr>
          <w:sz w:val="28"/>
          <w:szCs w:val="28"/>
        </w:rPr>
        <w:t>Таратин</w:t>
      </w:r>
      <w:proofErr w:type="spellEnd"/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7D6ECA">
        <w:rPr>
          <w:rFonts w:ascii="Times New Roman" w:hAnsi="Times New Roman" w:cs="Times New Roman"/>
          <w:sz w:val="28"/>
          <w:szCs w:val="28"/>
        </w:rPr>
        <w:br w:type="page"/>
      </w:r>
      <w:r w:rsidRPr="007D6EC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7D6ECA">
        <w:rPr>
          <w:rFonts w:ascii="Times New Roman" w:hAnsi="Times New Roman" w:cs="Times New Roman"/>
          <w:sz w:val="24"/>
          <w:szCs w:val="24"/>
        </w:rPr>
        <w:t xml:space="preserve">к решению Совета депутатов </w:t>
      </w: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7D6ECA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7D6ECA">
        <w:rPr>
          <w:rFonts w:ascii="Times New Roman" w:hAnsi="Times New Roman" w:cs="Times New Roman"/>
          <w:sz w:val="24"/>
          <w:szCs w:val="24"/>
        </w:rPr>
        <w:t xml:space="preserve">«Приморско-Куйский сельсовет» </w:t>
      </w: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7D6ECA"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</w:p>
    <w:p w:rsidR="00E643EA" w:rsidRPr="007D6ECA" w:rsidRDefault="00E643EA" w:rsidP="00E643E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7D6ECA">
        <w:rPr>
          <w:rFonts w:ascii="Times New Roman" w:hAnsi="Times New Roman" w:cs="Times New Roman"/>
          <w:sz w:val="24"/>
          <w:szCs w:val="24"/>
        </w:rPr>
        <w:t xml:space="preserve">от </w:t>
      </w:r>
      <w:r w:rsidR="007D6ECA" w:rsidRPr="007D6ECA">
        <w:rPr>
          <w:rFonts w:ascii="Times New Roman" w:hAnsi="Times New Roman" w:cs="Times New Roman"/>
          <w:sz w:val="24"/>
          <w:szCs w:val="24"/>
        </w:rPr>
        <w:t>22</w:t>
      </w:r>
      <w:r w:rsidRPr="007D6ECA">
        <w:rPr>
          <w:rFonts w:ascii="Times New Roman" w:hAnsi="Times New Roman" w:cs="Times New Roman"/>
          <w:sz w:val="24"/>
          <w:szCs w:val="24"/>
        </w:rPr>
        <w:t>.12.2020 №</w:t>
      </w:r>
      <w:r w:rsidR="007D6ECA" w:rsidRPr="007D6ECA">
        <w:rPr>
          <w:rFonts w:ascii="Times New Roman" w:hAnsi="Times New Roman" w:cs="Times New Roman"/>
          <w:sz w:val="24"/>
          <w:szCs w:val="24"/>
        </w:rPr>
        <w:t>5 (121)</w:t>
      </w:r>
      <w:r w:rsidRPr="007D6E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43EA" w:rsidRPr="007D6ECA" w:rsidRDefault="00E643EA" w:rsidP="00E643E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  <w:r w:rsidRPr="007D6ECA">
        <w:rPr>
          <w:b/>
          <w:sz w:val="28"/>
          <w:szCs w:val="28"/>
        </w:rPr>
        <w:t xml:space="preserve">Изменения и дополнения </w:t>
      </w: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  <w:r w:rsidRPr="007D6ECA">
        <w:rPr>
          <w:b/>
          <w:sz w:val="28"/>
          <w:szCs w:val="28"/>
        </w:rPr>
        <w:t xml:space="preserve">в Устав муниципального образования «Приморско-Куйский сельсовет» </w:t>
      </w: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  <w:r w:rsidRPr="007D6ECA">
        <w:rPr>
          <w:b/>
          <w:sz w:val="28"/>
          <w:szCs w:val="28"/>
        </w:rPr>
        <w:t>Ненецкого автономного округа</w:t>
      </w:r>
    </w:p>
    <w:p w:rsidR="00E643EA" w:rsidRPr="007D6ECA" w:rsidRDefault="00E643EA" w:rsidP="00E643EA">
      <w:pPr>
        <w:autoSpaceDE w:val="0"/>
        <w:autoSpaceDN w:val="0"/>
        <w:adjustRightInd w:val="0"/>
        <w:spacing w:line="276" w:lineRule="auto"/>
        <w:ind w:firstLine="540"/>
        <w:jc w:val="both"/>
        <w:outlineLvl w:val="0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ab/>
      </w:r>
    </w:p>
    <w:p w:rsidR="00E643EA" w:rsidRPr="007D6ECA" w:rsidRDefault="00E643EA" w:rsidP="00E643EA">
      <w:pPr>
        <w:jc w:val="center"/>
        <w:rPr>
          <w:b/>
          <w:sz w:val="28"/>
          <w:szCs w:val="28"/>
        </w:rPr>
      </w:pPr>
    </w:p>
    <w:p w:rsidR="00E643EA" w:rsidRPr="007D6ECA" w:rsidRDefault="00E643EA" w:rsidP="00E643EA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7D6ECA">
        <w:rPr>
          <w:sz w:val="28"/>
          <w:szCs w:val="28"/>
        </w:rPr>
        <w:t>1.  Часть 1 статьи 7.1. изложить в следующей редакции: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«1. Органы местного самоуправления сельского поселения имеют право </w:t>
      </w:r>
      <w:proofErr w:type="gramStart"/>
      <w:r w:rsidRPr="007D6ECA">
        <w:rPr>
          <w:rFonts w:eastAsia="Calibri"/>
          <w:sz w:val="28"/>
          <w:szCs w:val="28"/>
        </w:rPr>
        <w:t>на</w:t>
      </w:r>
      <w:proofErr w:type="gramEnd"/>
      <w:r w:rsidRPr="007D6ECA">
        <w:rPr>
          <w:rFonts w:eastAsia="Calibri"/>
          <w:sz w:val="28"/>
          <w:szCs w:val="28"/>
        </w:rPr>
        <w:t>: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1) создание музеев поселения;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2) совершение нотариальных действий, предусмотренных законодательством, в случае отсутствия в поселении нотариуса;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3) участие в осуществлении деятельности по опеке и попечительству;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4)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5)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6)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7) создание муниципальной пожарной охраны;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8) создание условий для развития туризма;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9) оказание поддержки общественным наблюдательным комиссиям, осуществляющим общественный </w:t>
      </w:r>
      <w:proofErr w:type="gramStart"/>
      <w:r w:rsidRPr="007D6ECA">
        <w:rPr>
          <w:rFonts w:eastAsia="Calibri"/>
          <w:sz w:val="28"/>
          <w:szCs w:val="28"/>
        </w:rPr>
        <w:t>контроль за</w:t>
      </w:r>
      <w:proofErr w:type="gramEnd"/>
      <w:r w:rsidRPr="007D6ECA">
        <w:rPr>
          <w:rFonts w:eastAsia="Calibri"/>
          <w:sz w:val="28"/>
          <w:szCs w:val="28"/>
        </w:rPr>
        <w:t xml:space="preserve"> обеспечением прав человека и содействие лицам, находящимся в местах принудительного содержания;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10)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</w:t>
      </w:r>
      <w:hyperlink r:id="rId5" w:history="1">
        <w:r w:rsidRPr="007D6ECA">
          <w:rPr>
            <w:rFonts w:eastAsia="Calibri"/>
            <w:sz w:val="28"/>
            <w:szCs w:val="28"/>
          </w:rPr>
          <w:t>законом</w:t>
        </w:r>
      </w:hyperlink>
      <w:r w:rsidRPr="007D6ECA">
        <w:rPr>
          <w:rFonts w:eastAsia="Calibri"/>
          <w:sz w:val="28"/>
          <w:szCs w:val="28"/>
        </w:rPr>
        <w:t xml:space="preserve"> от 24 ноября 1995 года N 181-ФЗ "О социальной защите инвалидов в Российской Федерации";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11)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</w:t>
      </w:r>
      <w:hyperlink r:id="rId6" w:history="1">
        <w:r w:rsidRPr="007D6ECA">
          <w:rPr>
            <w:rFonts w:eastAsia="Calibri"/>
            <w:sz w:val="28"/>
            <w:szCs w:val="28"/>
          </w:rPr>
          <w:t>законодательством</w:t>
        </w:r>
      </w:hyperlink>
      <w:r w:rsidRPr="007D6ECA">
        <w:rPr>
          <w:rFonts w:eastAsia="Calibri"/>
          <w:sz w:val="28"/>
          <w:szCs w:val="28"/>
        </w:rPr>
        <w:t>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lastRenderedPageBreak/>
        <w:t>12) осуществление деятельности по обращению с животными без владельцев, обитающими на территории поселения;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13) осуществление мероприятий в сфере профилактики правонарушений, предусмотренных Федеральным </w:t>
      </w:r>
      <w:hyperlink r:id="rId7" w:history="1">
        <w:r w:rsidRPr="007D6ECA">
          <w:rPr>
            <w:rFonts w:eastAsia="Calibri"/>
            <w:sz w:val="28"/>
            <w:szCs w:val="28"/>
          </w:rPr>
          <w:t>законом</w:t>
        </w:r>
      </w:hyperlink>
      <w:r w:rsidRPr="007D6ECA">
        <w:rPr>
          <w:rFonts w:eastAsia="Calibri"/>
          <w:sz w:val="28"/>
          <w:szCs w:val="28"/>
        </w:rPr>
        <w:t xml:space="preserve"> "Об основах системы профилактики правонарушений в Российской Федерации";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14)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15) осуществление мероприятий по защите прав потребителей, предусмотренных </w:t>
      </w:r>
      <w:hyperlink r:id="rId8" w:history="1">
        <w:r w:rsidRPr="007D6ECA">
          <w:rPr>
            <w:rFonts w:eastAsia="Calibri"/>
            <w:sz w:val="28"/>
            <w:szCs w:val="28"/>
          </w:rPr>
          <w:t>Законом</w:t>
        </w:r>
      </w:hyperlink>
      <w:r w:rsidRPr="007D6ECA">
        <w:rPr>
          <w:rFonts w:eastAsia="Calibri"/>
          <w:sz w:val="28"/>
          <w:szCs w:val="28"/>
        </w:rPr>
        <w:t xml:space="preserve"> Российской Федерации от 7 февраля 1992 года N 2300-1 "О защите прав потребителей";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16)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7D6ECA">
        <w:rPr>
          <w:rFonts w:eastAsia="Calibri"/>
          <w:sz w:val="28"/>
          <w:szCs w:val="28"/>
        </w:rPr>
        <w:t>.».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2. Дополнить статьей 14.1. </w:t>
      </w:r>
      <w:r w:rsidRPr="007D6ECA">
        <w:rPr>
          <w:sz w:val="28"/>
          <w:szCs w:val="28"/>
        </w:rPr>
        <w:t>следующего содержания:</w:t>
      </w:r>
    </w:p>
    <w:p w:rsidR="00E643EA" w:rsidRPr="007D6ECA" w:rsidRDefault="00E643EA" w:rsidP="00E643EA">
      <w:pPr>
        <w:pStyle w:val="a3"/>
        <w:spacing w:line="276" w:lineRule="auto"/>
        <w:jc w:val="both"/>
        <w:rPr>
          <w:rFonts w:eastAsia="Calibri"/>
          <w:bCs/>
          <w:sz w:val="28"/>
          <w:szCs w:val="28"/>
        </w:rPr>
      </w:pPr>
      <w:r w:rsidRPr="007D6ECA">
        <w:rPr>
          <w:rFonts w:eastAsia="Calibri"/>
          <w:bCs/>
          <w:sz w:val="28"/>
          <w:szCs w:val="28"/>
        </w:rPr>
        <w:t>«Статья 14.1. Инициативные проекты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1. В целях реализации мероприятий, имеющих приоритетное значение для жителей муниципального образования или его части, по решению вопросов местного значения или иных вопросов, право решения, которых предоставлено органам местного самоуправления, в местную администрацию может быть внесен инициативный проект. Порядок определения части территории муниципального образования, на которой могут реализовываться инициативные проекты, устанавливается решением  Совета депутатов.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2. С инициативой о внесении инициативного проекта вправе выступить инициативная группа численностью не менее десяти граждан, достигших шестнадцатилетнего возраста и проживающих на территории муниципального образования, органы территориального общественного самоуправления, староста сельского населенного пункта. </w:t>
      </w:r>
      <w:bookmarkStart w:id="0" w:name="Par5"/>
      <w:bookmarkEnd w:id="0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3. Порядок выдвижения, внесения, обсуждения, рассмотрения инициативных проектов, а также проведения их конкурсного отбора устанавливается Советом депутатов</w:t>
      </w:r>
      <w:proofErr w:type="gramStart"/>
      <w:r w:rsidRPr="007D6ECA">
        <w:rPr>
          <w:rFonts w:eastAsia="Calibri"/>
          <w:sz w:val="28"/>
          <w:szCs w:val="28"/>
        </w:rPr>
        <w:t>.».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3. В статье 15: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1) часть 7 дополнить пунктом 7 следующего содержания:</w:t>
      </w:r>
    </w:p>
    <w:p w:rsidR="00E643EA" w:rsidRPr="007D6ECA" w:rsidRDefault="00E643EA" w:rsidP="00E643EA">
      <w:pPr>
        <w:pStyle w:val="a3"/>
        <w:spacing w:line="276" w:lineRule="auto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«7) обсуждение инициативного проекта и принятие решения по вопросу о его одобрении</w:t>
      </w:r>
      <w:proofErr w:type="gramStart"/>
      <w:r w:rsidRPr="007D6ECA">
        <w:rPr>
          <w:rFonts w:eastAsia="Calibri"/>
          <w:sz w:val="28"/>
          <w:szCs w:val="28"/>
        </w:rPr>
        <w:t>.»;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sz w:val="28"/>
          <w:szCs w:val="28"/>
        </w:rPr>
      </w:pPr>
      <w:proofErr w:type="gramEnd"/>
      <w:r w:rsidRPr="007D6ECA">
        <w:rPr>
          <w:rFonts w:eastAsia="Calibri"/>
          <w:sz w:val="28"/>
          <w:szCs w:val="28"/>
        </w:rPr>
        <w:t xml:space="preserve">2)  дополнить частью  8.1. </w:t>
      </w:r>
      <w:r w:rsidRPr="007D6ECA">
        <w:rPr>
          <w:sz w:val="28"/>
          <w:szCs w:val="28"/>
        </w:rPr>
        <w:t>следующего содержания:</w:t>
      </w:r>
    </w:p>
    <w:p w:rsidR="00E643EA" w:rsidRPr="007D6ECA" w:rsidRDefault="00E643EA" w:rsidP="00E643EA">
      <w:pPr>
        <w:pStyle w:val="a3"/>
        <w:spacing w:line="276" w:lineRule="auto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«8.1. 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 w:rsidRPr="007D6ECA">
        <w:rPr>
          <w:rFonts w:eastAsia="Calibri"/>
          <w:sz w:val="28"/>
          <w:szCs w:val="28"/>
        </w:rPr>
        <w:t>.».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lastRenderedPageBreak/>
        <w:t>4. В статье 17: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1) часть 1 изложить в следующей редакции:</w:t>
      </w:r>
    </w:p>
    <w:p w:rsidR="00E643EA" w:rsidRPr="007D6ECA" w:rsidRDefault="00E643EA" w:rsidP="00E643EA">
      <w:pPr>
        <w:pStyle w:val="a3"/>
        <w:spacing w:line="276" w:lineRule="auto"/>
        <w:jc w:val="both"/>
        <w:rPr>
          <w:rFonts w:eastAsia="Calibri"/>
          <w:bCs/>
          <w:sz w:val="28"/>
          <w:szCs w:val="28"/>
        </w:rPr>
      </w:pPr>
      <w:r w:rsidRPr="007D6ECA">
        <w:rPr>
          <w:rFonts w:eastAsia="Calibri"/>
          <w:bCs/>
          <w:sz w:val="28"/>
          <w:szCs w:val="28"/>
        </w:rPr>
        <w:t>«1. Для обсуждения вопросов местного значения, информирования населения о деятельности органов местного самоуправления и должностных лиц местного самоуправления, обсуждения вопросов внесения инициативных проектов и их рассмотрения, осуществления территориального общественного самоуправления на части территории муниципального образования могут проводиться собрания граждан</w:t>
      </w:r>
      <w:proofErr w:type="gramStart"/>
      <w:r w:rsidRPr="007D6ECA">
        <w:rPr>
          <w:rFonts w:eastAsia="Calibri"/>
          <w:bCs/>
          <w:sz w:val="28"/>
          <w:szCs w:val="28"/>
        </w:rPr>
        <w:t>.»;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bCs/>
          <w:sz w:val="28"/>
          <w:szCs w:val="28"/>
        </w:rPr>
        <w:tab/>
        <w:t xml:space="preserve">2. </w:t>
      </w:r>
      <w:hyperlink r:id="rId9" w:history="1">
        <w:r w:rsidRPr="007D6ECA">
          <w:rPr>
            <w:rFonts w:eastAsia="Calibri"/>
            <w:sz w:val="28"/>
            <w:szCs w:val="28"/>
          </w:rPr>
          <w:t>часть 2</w:t>
        </w:r>
      </w:hyperlink>
      <w:r w:rsidRPr="007D6ECA">
        <w:rPr>
          <w:rFonts w:eastAsia="Calibri"/>
          <w:sz w:val="28"/>
          <w:szCs w:val="28"/>
        </w:rPr>
        <w:t xml:space="preserve"> дополнить абзацем следующего содержания:</w:t>
      </w:r>
    </w:p>
    <w:p w:rsidR="00E643EA" w:rsidRPr="007D6ECA" w:rsidRDefault="00E643EA" w:rsidP="00E643EA">
      <w:pPr>
        <w:pStyle w:val="a3"/>
        <w:spacing w:line="276" w:lineRule="auto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решением Совета депутатов</w:t>
      </w:r>
      <w:proofErr w:type="gramStart"/>
      <w:r w:rsidRPr="007D6ECA">
        <w:rPr>
          <w:rFonts w:eastAsia="Calibri"/>
          <w:sz w:val="28"/>
          <w:szCs w:val="28"/>
        </w:rPr>
        <w:t>.».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5. В статье 19: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1) </w:t>
      </w:r>
      <w:hyperlink r:id="rId10" w:history="1">
        <w:r w:rsidRPr="007D6ECA">
          <w:rPr>
            <w:rFonts w:eastAsia="Calibri"/>
            <w:sz w:val="28"/>
            <w:szCs w:val="28"/>
          </w:rPr>
          <w:t>часть 2</w:t>
        </w:r>
      </w:hyperlink>
      <w:r w:rsidRPr="007D6ECA">
        <w:rPr>
          <w:rFonts w:eastAsia="Calibri"/>
          <w:sz w:val="28"/>
          <w:szCs w:val="28"/>
        </w:rPr>
        <w:t xml:space="preserve"> изложить в следующей редакции: </w:t>
      </w:r>
    </w:p>
    <w:p w:rsidR="00E643EA" w:rsidRPr="007D6ECA" w:rsidRDefault="00E643EA" w:rsidP="00E643EA">
      <w:pPr>
        <w:pStyle w:val="a3"/>
        <w:spacing w:line="276" w:lineRule="auto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«2. В опросе граждан имеют право участвовать жители муниципального образования,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</w:t>
      </w:r>
      <w:proofErr w:type="gramStart"/>
      <w:r w:rsidRPr="007D6ECA">
        <w:rPr>
          <w:rFonts w:eastAsia="Calibri"/>
          <w:sz w:val="28"/>
          <w:szCs w:val="28"/>
        </w:rPr>
        <w:t>.»;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proofErr w:type="gramEnd"/>
      <w:r w:rsidRPr="007D6ECA">
        <w:rPr>
          <w:rFonts w:eastAsia="Calibri"/>
          <w:sz w:val="28"/>
          <w:szCs w:val="28"/>
        </w:rPr>
        <w:t xml:space="preserve">2) </w:t>
      </w:r>
      <w:hyperlink r:id="rId11" w:history="1">
        <w:r w:rsidRPr="007D6ECA">
          <w:rPr>
            <w:rFonts w:eastAsia="Calibri"/>
            <w:sz w:val="28"/>
            <w:szCs w:val="28"/>
          </w:rPr>
          <w:t>часть 3</w:t>
        </w:r>
      </w:hyperlink>
      <w:r w:rsidRPr="007D6ECA">
        <w:rPr>
          <w:rFonts w:eastAsia="Calibri"/>
          <w:sz w:val="28"/>
          <w:szCs w:val="28"/>
        </w:rPr>
        <w:t xml:space="preserve"> дополнить пунктом 3 следующего содержания:</w:t>
      </w:r>
    </w:p>
    <w:p w:rsidR="00E643EA" w:rsidRPr="007D6ECA" w:rsidRDefault="00E643EA" w:rsidP="00E643EA">
      <w:pPr>
        <w:pStyle w:val="a3"/>
        <w:spacing w:line="276" w:lineRule="auto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«3)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</w:t>
      </w:r>
      <w:proofErr w:type="gramStart"/>
      <w:r w:rsidRPr="007D6ECA">
        <w:rPr>
          <w:rFonts w:eastAsia="Calibri"/>
          <w:sz w:val="28"/>
          <w:szCs w:val="28"/>
        </w:rPr>
        <w:t>.»;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3) часть 5 изложить в следующей редакции:</w:t>
      </w:r>
    </w:p>
    <w:p w:rsidR="00E643EA" w:rsidRPr="007D6ECA" w:rsidRDefault="00E643EA" w:rsidP="00E643EA">
      <w:pPr>
        <w:pStyle w:val="a3"/>
        <w:spacing w:line="276" w:lineRule="auto"/>
        <w:jc w:val="both"/>
        <w:rPr>
          <w:rFonts w:eastAsia="Calibri"/>
          <w:bCs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«5. </w:t>
      </w:r>
      <w:r w:rsidRPr="007D6ECA">
        <w:rPr>
          <w:rFonts w:eastAsia="Calibri"/>
          <w:bCs/>
          <w:sz w:val="28"/>
          <w:szCs w:val="28"/>
        </w:rPr>
        <w:t>Решение о назначении опроса граждан принимается Советом депутатов.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решении Совета депутатов о назначении опроса граждан устанавливаются: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1) дата и сроки проведения опроса;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proofErr w:type="gramStart"/>
      <w:r w:rsidRPr="007D6ECA">
        <w:rPr>
          <w:rFonts w:eastAsia="Calibri"/>
          <w:sz w:val="28"/>
          <w:szCs w:val="28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3) методика проведения опроса;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4) форма опросного листа;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lastRenderedPageBreak/>
        <w:t>5) минимальная численность жителей муниципального образования, участвующих в опросе;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</w:t>
      </w:r>
      <w:proofErr w:type="gramStart"/>
      <w:r w:rsidRPr="007D6ECA">
        <w:rPr>
          <w:rFonts w:eastAsia="Calibri"/>
          <w:sz w:val="28"/>
          <w:szCs w:val="28"/>
        </w:rPr>
        <w:t>".;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ab/>
        <w:t>4) пункт 1 части 7 изложить в следующей редакции:</w:t>
      </w:r>
    </w:p>
    <w:p w:rsidR="00E643EA" w:rsidRPr="007D6ECA" w:rsidRDefault="00E643EA" w:rsidP="00E643EA">
      <w:pPr>
        <w:pStyle w:val="a3"/>
        <w:spacing w:line="276" w:lineRule="auto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«1) за счет средств местного бюджета - при проведении опроса по инициативе органов местного самоуправления или жителей муниципального образования</w:t>
      </w:r>
      <w:proofErr w:type="gramStart"/>
      <w:r w:rsidRPr="007D6ECA">
        <w:rPr>
          <w:rFonts w:eastAsia="Calibri"/>
          <w:sz w:val="28"/>
          <w:szCs w:val="28"/>
        </w:rPr>
        <w:t>;»</w:t>
      </w:r>
      <w:proofErr w:type="gramEnd"/>
      <w:r w:rsidRPr="007D6ECA">
        <w:rPr>
          <w:rFonts w:eastAsia="Calibri"/>
          <w:sz w:val="28"/>
          <w:szCs w:val="28"/>
        </w:rPr>
        <w:t>.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color w:val="000000"/>
          <w:sz w:val="28"/>
          <w:szCs w:val="28"/>
        </w:rPr>
      </w:pP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color w:val="000000"/>
          <w:sz w:val="28"/>
          <w:szCs w:val="28"/>
        </w:rPr>
      </w:pPr>
      <w:r w:rsidRPr="007D6ECA">
        <w:rPr>
          <w:rFonts w:eastAsia="Calibri"/>
          <w:color w:val="000000"/>
          <w:sz w:val="28"/>
          <w:szCs w:val="28"/>
        </w:rPr>
        <w:t>6. Статью 21.1. дополнить частью 7.1. следующего содержания:</w:t>
      </w:r>
    </w:p>
    <w:p w:rsidR="00E643EA" w:rsidRPr="007D6ECA" w:rsidRDefault="00E643EA" w:rsidP="00E643EA">
      <w:pPr>
        <w:pStyle w:val="a3"/>
        <w:spacing w:line="276" w:lineRule="auto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color w:val="000000"/>
          <w:sz w:val="28"/>
          <w:szCs w:val="28"/>
        </w:rPr>
        <w:t>«7.1. Староста сельского населенного пункта</w:t>
      </w:r>
      <w:r w:rsidRPr="007D6ECA">
        <w:rPr>
          <w:rFonts w:eastAsia="Calibri"/>
          <w:sz w:val="28"/>
          <w:szCs w:val="28"/>
        </w:rPr>
        <w:t xml:space="preserve"> для решения возложенных на него задач: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1) взаимодействует с органами местного самоуправления, муниципальными предприятиями и учреждениями и иными организациями по вопросам решения вопросов местного значения в сельском населенном пункте;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2) взаимодействует с населением, в том числе посредством участия в сходах, собраниях, конференциях граждан, направляет по результатам таких мероприятий обращения и предложения, в том числе оформленные в виде проектов муниципальных правовых актов, подлежащие обязательному рассмотрению органами местного самоуправления;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3) информирует жителей сельского населенного пункта по вопросам организации и осуществления местного самоуправления, а также содействует в доведении до их сведения иной информации, полученной от органов местного самоуправления;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4) содействует органам местного самоуправления в организации и проведении публичных слушаний и общественных обсуждений, обнародовании их результатов в сельском населенном пункте;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5) вправе выступить с инициативой о внесении инициативного проекта по вопросам, имеющим приоритетное значение для жителей сельского населенного пункта;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6) осуществляет иные полномочия и права, предусмотренные решениями Совета депутатов в соответствии с законом Ненецкого автономного округа</w:t>
      </w:r>
      <w:proofErr w:type="gramStart"/>
      <w:r w:rsidRPr="007D6ECA">
        <w:rPr>
          <w:rFonts w:eastAsia="Calibri"/>
          <w:sz w:val="28"/>
          <w:szCs w:val="28"/>
        </w:rPr>
        <w:t>.».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color w:val="000000"/>
          <w:sz w:val="28"/>
          <w:szCs w:val="28"/>
        </w:rPr>
      </w:pPr>
      <w:r w:rsidRPr="007D6ECA">
        <w:rPr>
          <w:rFonts w:eastAsia="Calibri"/>
          <w:color w:val="000000"/>
          <w:sz w:val="28"/>
          <w:szCs w:val="28"/>
        </w:rPr>
        <w:t>7 .  Пункт 10 части 4 статьи</w:t>
      </w:r>
      <w:r w:rsidRPr="007D6ECA">
        <w:rPr>
          <w:color w:val="000000"/>
          <w:sz w:val="28"/>
          <w:szCs w:val="28"/>
        </w:rPr>
        <w:t xml:space="preserve"> 31 изложить в следующей редакции:</w:t>
      </w:r>
    </w:p>
    <w:p w:rsidR="00E643EA" w:rsidRPr="007D6ECA" w:rsidRDefault="00E643EA" w:rsidP="00E643EA">
      <w:pPr>
        <w:autoSpaceDE w:val="0"/>
        <w:autoSpaceDN w:val="0"/>
        <w:adjustRightInd w:val="0"/>
        <w:jc w:val="both"/>
        <w:rPr>
          <w:rFonts w:eastAsia="Calibri"/>
          <w:bCs/>
          <w:color w:val="000000"/>
          <w:sz w:val="28"/>
          <w:szCs w:val="28"/>
        </w:rPr>
      </w:pPr>
      <w:r w:rsidRPr="007D6ECA">
        <w:rPr>
          <w:color w:val="000000"/>
          <w:sz w:val="28"/>
          <w:szCs w:val="28"/>
          <w:shd w:val="clear" w:color="auto" w:fill="FFFFFF"/>
        </w:rPr>
        <w:t xml:space="preserve"> «10) сохранение места работы (должности) при осуществлении депутатом полномочий на непостоянной основе на </w:t>
      </w:r>
      <w:r w:rsidRPr="007D6ECA">
        <w:rPr>
          <w:rFonts w:eastAsia="Calibri"/>
          <w:bCs/>
          <w:color w:val="000000"/>
          <w:sz w:val="28"/>
          <w:szCs w:val="28"/>
        </w:rPr>
        <w:t xml:space="preserve"> шесть рабочих дней в месяц</w:t>
      </w:r>
      <w:proofErr w:type="gramStart"/>
      <w:r w:rsidRPr="007D6ECA">
        <w:rPr>
          <w:rFonts w:eastAsia="Calibri"/>
          <w:bCs/>
          <w:color w:val="000000"/>
          <w:sz w:val="28"/>
          <w:szCs w:val="28"/>
        </w:rPr>
        <w:t>.».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8. Дополнить статьей 64 следующего содержания: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lastRenderedPageBreak/>
        <w:t>«Статья 64. Финансовое и иное обеспечение реализации инициативных проектов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1. Источником финансового обеспечения реализации инициативных проектов, предусмотренных </w:t>
      </w:r>
      <w:hyperlink r:id="rId12" w:history="1">
        <w:r w:rsidRPr="007D6ECA">
          <w:rPr>
            <w:rFonts w:eastAsia="Calibri"/>
            <w:sz w:val="28"/>
            <w:szCs w:val="28"/>
          </w:rPr>
          <w:t>статьей 14.1</w:t>
        </w:r>
      </w:hyperlink>
      <w:r w:rsidRPr="007D6ECA">
        <w:rPr>
          <w:rFonts w:eastAsia="Calibri"/>
          <w:sz w:val="28"/>
          <w:szCs w:val="28"/>
        </w:rPr>
        <w:t xml:space="preserve">. настоящего Устава,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7D6ECA">
        <w:rPr>
          <w:rFonts w:eastAsia="Calibri"/>
          <w:sz w:val="28"/>
          <w:szCs w:val="28"/>
        </w:rPr>
        <w:t>формируемые</w:t>
      </w:r>
      <w:proofErr w:type="gramEnd"/>
      <w:r w:rsidRPr="007D6ECA">
        <w:rPr>
          <w:rFonts w:eastAsia="Calibri"/>
          <w:sz w:val="28"/>
          <w:szCs w:val="28"/>
        </w:rPr>
        <w:t xml:space="preserve"> в том числе с учетом объемов инициативных платежей и (или) межбюджетных трансфертов из бюджета Ненецкого автономного округа, предоставленных в целях финансового обеспечения соответствующих расходных обязательств муниципального образования.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 xml:space="preserve"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</w:t>
      </w:r>
      <w:hyperlink r:id="rId13" w:history="1">
        <w:r w:rsidRPr="007D6ECA">
          <w:rPr>
            <w:rFonts w:eastAsia="Calibri"/>
            <w:sz w:val="28"/>
            <w:szCs w:val="28"/>
          </w:rPr>
          <w:t>кодексом</w:t>
        </w:r>
      </w:hyperlink>
      <w:r w:rsidRPr="007D6ECA">
        <w:rPr>
          <w:rFonts w:eastAsia="Calibri"/>
          <w:sz w:val="28"/>
          <w:szCs w:val="28"/>
        </w:rPr>
        <w:t xml:space="preserve"> Российской Федерации в местный бюджет в целях реализации конкретных инициативных проектов.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3. В случае</w:t>
      </w:r>
      <w:proofErr w:type="gramStart"/>
      <w:r w:rsidRPr="007D6ECA">
        <w:rPr>
          <w:rFonts w:eastAsia="Calibri"/>
          <w:sz w:val="28"/>
          <w:szCs w:val="28"/>
        </w:rPr>
        <w:t>,</w:t>
      </w:r>
      <w:proofErr w:type="gramEnd"/>
      <w:r w:rsidRPr="007D6ECA">
        <w:rPr>
          <w:rFonts w:eastAsia="Calibri"/>
          <w:sz w:val="28"/>
          <w:szCs w:val="28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Порядок расчета и возврата сумм инициативных платежей, подлежащих возврату лицам (в том числе организациям), осуществившим их перечисление в местный бюджет, определяется решением Совета депутатов.</w:t>
      </w:r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  <w:r w:rsidRPr="007D6ECA">
        <w:rPr>
          <w:rFonts w:eastAsia="Calibri"/>
          <w:sz w:val="28"/>
          <w:szCs w:val="28"/>
        </w:rPr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7D6ECA">
        <w:rPr>
          <w:rFonts w:eastAsia="Calibri"/>
          <w:sz w:val="28"/>
          <w:szCs w:val="28"/>
        </w:rPr>
        <w:t>.».</w:t>
      </w:r>
      <w:proofErr w:type="gramEnd"/>
    </w:p>
    <w:p w:rsidR="00E643EA" w:rsidRPr="007D6ECA" w:rsidRDefault="00E643EA" w:rsidP="00E643EA">
      <w:pPr>
        <w:pStyle w:val="a3"/>
        <w:spacing w:line="276" w:lineRule="auto"/>
        <w:ind w:firstLine="567"/>
        <w:jc w:val="both"/>
        <w:rPr>
          <w:rFonts w:eastAsia="Calibri"/>
          <w:sz w:val="28"/>
          <w:szCs w:val="28"/>
        </w:rPr>
      </w:pPr>
    </w:p>
    <w:p w:rsidR="00E643EA" w:rsidRPr="00FA3E62" w:rsidRDefault="00E643EA" w:rsidP="00E643EA">
      <w:pPr>
        <w:pStyle w:val="ConsNormal"/>
        <w:widowControl/>
        <w:tabs>
          <w:tab w:val="left" w:pos="-142"/>
        </w:tabs>
        <w:spacing w:line="276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D8733A" w:rsidRPr="00FA3E62" w:rsidRDefault="00D8733A">
      <w:pPr>
        <w:rPr>
          <w:sz w:val="28"/>
          <w:szCs w:val="28"/>
        </w:rPr>
      </w:pPr>
    </w:p>
    <w:sectPr w:rsidR="00D8733A" w:rsidRPr="00FA3E62" w:rsidSect="007D6ECA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643EA"/>
    <w:rsid w:val="007D6ECA"/>
    <w:rsid w:val="007F25C8"/>
    <w:rsid w:val="00802095"/>
    <w:rsid w:val="00AC46CC"/>
    <w:rsid w:val="00D46288"/>
    <w:rsid w:val="00D8733A"/>
    <w:rsid w:val="00E643EA"/>
    <w:rsid w:val="00FA3E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3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643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E643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E643EA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E643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D6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6EC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63A7BD869CBD0C61388C12C37EF4A7FF7B7E46B1940358710BE0796CF75BA9950677C5B90F249F3891F9D21382347174BAC69x201H" TargetMode="External"/><Relationship Id="rId13" Type="http://schemas.openxmlformats.org/officeDocument/2006/relationships/hyperlink" Target="consultantplus://offline/ref=47016BD9CAFCA1DF543729CC187582465F6BC2A798B4591FC975694C89B2B422ADDA28CEEAF0DCDAF0DD93C8A6H0r6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63A7BD869CBD0C61388C12C37EF4A7FF5BBEC601A4F358710BE0796CF75BA9950677C5B9BA619B7DC19C877627642084EB26B29C20333C4x809H" TargetMode="External"/><Relationship Id="rId12" Type="http://schemas.openxmlformats.org/officeDocument/2006/relationships/hyperlink" Target="consultantplus://offline/ref=47016BD9CAFCA1DF543729CC187582465F6BCDA69AB1591FC975694C89B2B422BFDA70CAEAF0C98EA987C4C5A501BCB60B61CC101FHFr7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63A7BD869CBD0C61388C12C37EF4A7FF7B6E6681D4C358710BE0796CF75BA9950677C5B9BA71BB3DA19C877627642084EB26B29C20333C4x809H" TargetMode="External"/><Relationship Id="rId11" Type="http://schemas.openxmlformats.org/officeDocument/2006/relationships/hyperlink" Target="consultantplus://offline/ref=30A3FE808F2A6AC8329A7F93E8CE7C88E824C37A692CF20EF630E83E1C6366911B24EC41DC102F15433F4B76F9174EC241DC6E44BB57C243X4gFH" TargetMode="External"/><Relationship Id="rId5" Type="http://schemas.openxmlformats.org/officeDocument/2006/relationships/hyperlink" Target="consultantplus://offline/ref=663A7BD869CBD0C61388C12C37EF4A7FF7B6E76C1A4E358710BE0796CF75BA99426724579AA106B7D40C9E2624x203H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30A3FE808F2A6AC8329A7F93E8CE7C88E824C37A692CF20EF630E83E1C6366911B24EC41DC102F15443F4B76F9174EC241DC6E44BB57C243X4gFH" TargetMode="Externa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E0B32F453603A3D768A594028B9DD28F32EC2687E3E324CEC413ACD6962391C0C701EB3CC4F02DBA8C760C6BD0E7013FFF2F16874651850AB1O3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1945</Words>
  <Characters>11088</Characters>
  <Application>Microsoft Office Word</Application>
  <DocSecurity>0</DocSecurity>
  <Lines>92</Lines>
  <Paragraphs>26</Paragraphs>
  <ScaleCrop>false</ScaleCrop>
  <Company>Reanimator Extreme Edition</Company>
  <LinksUpToDate>false</LinksUpToDate>
  <CharactersWithSpaces>13007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2020-12-23T05:35:00Z</cp:lastPrinted>
  <dcterms:created xsi:type="dcterms:W3CDTF">2020-12-23T05:35:00Z</dcterms:created>
  <dcterms:modified xsi:type="dcterms:W3CDTF">2020-12-23T05:35:00Z</dcterms:modified>
</cp:coreProperties>
</file>