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A745" w14:textId="57CDB973" w:rsidR="006921D2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14:paraId="6C28BBD5" w14:textId="77777777" w:rsidR="006921D2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</w:pPr>
    </w:p>
    <w:p w14:paraId="71BADC4D" w14:textId="17CB3902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736697">
        <w:rPr>
          <w:rFonts w:ascii="Times New Roman" w:eastAsia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 wp14:anchorId="7A1F658C" wp14:editId="2CFA4238">
            <wp:extent cx="533400" cy="657225"/>
            <wp:effectExtent l="0" t="0" r="0" b="0"/>
            <wp:docPr id="327913668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274FA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14:paraId="7B6E7029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СОВЕТ ДЕПУТАТОВ СЕЛЬСКОГО ПОСЕЛЕНИЯ</w:t>
      </w:r>
    </w:p>
    <w:p w14:paraId="56D1D0D3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«ПРИМОРСКО-КУЙСКИЙ СЕЛЬСОВЕТ» ЗАПОЛЯРНОГО РАЙОНА НЕНЕЦКОГО АВТОНОМНОГО ОКРУГА</w:t>
      </w:r>
    </w:p>
    <w:p w14:paraId="0ACF7C94" w14:textId="77777777"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0DC484" w14:textId="30F3F166" w:rsidR="006921D2" w:rsidRPr="00736697" w:rsidRDefault="009A4581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</w:t>
      </w:r>
      <w:r w:rsidR="006921D2" w:rsidRPr="007366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-е заседание  7 -го созыва</w:t>
      </w:r>
    </w:p>
    <w:p w14:paraId="1238C95B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79173E3" w14:textId="77777777" w:rsidR="006921D2" w:rsidRPr="00736697" w:rsidRDefault="006921D2" w:rsidP="006921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366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14:paraId="12179E6A" w14:textId="77777777" w:rsidR="006921D2" w:rsidRPr="00F24BF2" w:rsidRDefault="006921D2" w:rsidP="006921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2F24FEE8" w14:textId="2A84D7A6" w:rsidR="006921D2" w:rsidRPr="00F24BF2" w:rsidRDefault="006921D2" w:rsidP="006921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6407E">
        <w:rPr>
          <w:rFonts w:ascii="Times New Roman" w:hAnsi="Times New Roman" w:cs="Times New Roman"/>
          <w:b w:val="0"/>
          <w:sz w:val="24"/>
          <w:szCs w:val="24"/>
        </w:rPr>
        <w:t>2</w:t>
      </w:r>
      <w:r w:rsidR="009A4581">
        <w:rPr>
          <w:rFonts w:ascii="Times New Roman" w:hAnsi="Times New Roman" w:cs="Times New Roman"/>
          <w:b w:val="0"/>
          <w:sz w:val="24"/>
          <w:szCs w:val="24"/>
        </w:rPr>
        <w:t>7</w:t>
      </w:r>
      <w:r w:rsidR="00F640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марта 202</w:t>
      </w:r>
      <w:r w:rsidR="009A4581">
        <w:rPr>
          <w:rFonts w:ascii="Times New Roman" w:hAnsi="Times New Roman" w:cs="Times New Roman"/>
          <w:b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года № </w:t>
      </w:r>
      <w:r w:rsidR="002579E2">
        <w:rPr>
          <w:rFonts w:ascii="Times New Roman" w:hAnsi="Times New Roman" w:cs="Times New Roman"/>
          <w:b w:val="0"/>
          <w:sz w:val="24"/>
          <w:szCs w:val="24"/>
        </w:rPr>
        <w:t>61</w:t>
      </w:r>
    </w:p>
    <w:p w14:paraId="54EAF6C2" w14:textId="77777777" w:rsidR="007760E4" w:rsidRPr="006921D2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007E6EB" w14:textId="77777777" w:rsidR="003A7EC1" w:rsidRPr="006921D2" w:rsidRDefault="003A7EC1" w:rsidP="0069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B1A40E5" w14:textId="7A25D140" w:rsidR="006921D2" w:rsidRDefault="00A04D18" w:rsidP="006921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</w:pPr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ежегодном  отчете главы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Сельского поселения «</w:t>
      </w:r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Приморско-Куйский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сельсовет» Заполярного района Ненецкого автономного округа о результатах деятельности Администрации Сельского поселения  «</w:t>
      </w:r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Приморско-Куйский 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сельсовет» Заполярного района  Ненецкого автономного округа за 202</w:t>
      </w:r>
      <w:r w:rsidR="009A4581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 w:rsidR="006921D2"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год,  </w:t>
      </w:r>
      <w:r w:rsidR="006921D2"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 xml:space="preserve">в том числе о решении вопросов, поставленных Советом депутатов Сельского поселения «Приморско-Куйский сельсовет» Заполярного района </w:t>
      </w:r>
    </w:p>
    <w:p w14:paraId="7F0644E5" w14:textId="073804BB" w:rsidR="006921D2" w:rsidRPr="006921D2" w:rsidRDefault="006921D2" w:rsidP="006921D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6921D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Ненецкого автономного округа</w:t>
      </w:r>
      <w:r w:rsidRPr="006921D2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.</w:t>
      </w:r>
    </w:p>
    <w:p w14:paraId="59E56C53" w14:textId="2E8E0D6A" w:rsidR="00A04D18" w:rsidRPr="000D33C9" w:rsidRDefault="00A04D18" w:rsidP="006921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1799B0C" w14:textId="77777777"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13DEE9B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F78294" w14:textId="06821F2E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«Приморско-Куйский сельсовет» Ненецкого автономного округа, 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</w:t>
      </w:r>
      <w:r w:rsidR="006921D2"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14:paraId="5559528A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C04BD3" w14:textId="0C7F218D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Принять к сведению прилагаемый </w:t>
      </w:r>
      <w:bookmarkStart w:id="0" w:name="_Hlk161928643"/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</w:t>
      </w:r>
      <w:r w:rsidR="003A7EC1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главы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Сельского поселения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сельсовет»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Заполярного района Ненецкого автономного округа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 результатах деятельности Администрации 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Сельского поселения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="003A7EC1" w:rsidRPr="006921D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Заполярного района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Нене</w:t>
      </w:r>
      <w:r w:rsidR="007760E4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</w:t>
      </w:r>
      <w:r w:rsidR="006921D2"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9A458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том числе о решении вопросов, поставленных Советом депутатов </w:t>
      </w:r>
      <w:r w:rsidR="006921D2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Сельского поселения</w:t>
      </w:r>
      <w:r w:rsidR="00330037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«Приморско-Куйский сельсовет» </w:t>
      </w:r>
      <w:r w:rsidR="006921D2" w:rsidRPr="006921D2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Заполярного района </w:t>
      </w:r>
      <w:r w:rsidRPr="006921D2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6921D2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bookmarkEnd w:id="0"/>
    <w:p w14:paraId="1229D9BD" w14:textId="77777777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92D357" w14:textId="77777777" w:rsidR="00A04D18" w:rsidRPr="006921D2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14:paraId="1DC2ACD7" w14:textId="77777777" w:rsidR="00A04D18" w:rsidRPr="006921D2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14:paraId="62B731EF" w14:textId="77777777" w:rsidR="006921D2" w:rsidRDefault="006921D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8B7CA" w14:textId="77777777" w:rsidR="002579E2" w:rsidRDefault="002579E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D692E4" w14:textId="77777777" w:rsidR="002579E2" w:rsidRPr="006921D2" w:rsidRDefault="002579E2" w:rsidP="006921D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038A79" w14:textId="77777777" w:rsidR="006921D2" w:rsidRPr="006921D2" w:rsidRDefault="006921D2" w:rsidP="00692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>Глава Сельского поселения</w:t>
      </w:r>
    </w:p>
    <w:p w14:paraId="07E405F9" w14:textId="77777777" w:rsidR="006921D2" w:rsidRPr="006921D2" w:rsidRDefault="006921D2" w:rsidP="006921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21D2">
        <w:rPr>
          <w:rFonts w:ascii="Times New Roman" w:eastAsia="Times New Roman" w:hAnsi="Times New Roman"/>
          <w:sz w:val="24"/>
          <w:szCs w:val="24"/>
          <w:lang w:eastAsia="ru-RU"/>
        </w:rPr>
        <w:t xml:space="preserve"> «Приморско-Куйский сельсовет»  ЗР НАО                                                Л.М. Чупров</w:t>
      </w:r>
    </w:p>
    <w:p w14:paraId="402F4DD0" w14:textId="77777777" w:rsidR="006921D2" w:rsidRDefault="006921D2">
      <w:pPr>
        <w:rPr>
          <w:sz w:val="28"/>
          <w:szCs w:val="28"/>
        </w:rPr>
      </w:pPr>
    </w:p>
    <w:p w14:paraId="44A2E3FC" w14:textId="77777777" w:rsidR="002579E2" w:rsidRDefault="002579E2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B9C276" w14:textId="77777777"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7ECACAF" w14:textId="77777777" w:rsidR="006921D2" w:rsidRDefault="00726243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  <w:r w:rsidR="006921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CA567" w14:textId="77777777" w:rsidR="006921D2" w:rsidRDefault="006921D2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14:paraId="0B1637C7" w14:textId="2C288369" w:rsidR="006921D2" w:rsidRDefault="006921D2" w:rsidP="006921D2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«Приморско-Куйский сельсовет» ЗР НАО  </w:t>
      </w:r>
    </w:p>
    <w:p w14:paraId="3598DF6A" w14:textId="2E08C546"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921D2">
        <w:rPr>
          <w:rFonts w:ascii="Times New Roman" w:hAnsi="Times New Roman" w:cs="Times New Roman"/>
          <w:sz w:val="24"/>
          <w:szCs w:val="24"/>
        </w:rPr>
        <w:t>2</w:t>
      </w:r>
      <w:r w:rsidR="009A458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921D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312AC">
        <w:rPr>
          <w:rFonts w:ascii="Times New Roman" w:hAnsi="Times New Roman" w:cs="Times New Roman"/>
          <w:sz w:val="24"/>
          <w:szCs w:val="24"/>
        </w:rPr>
        <w:t>2</w:t>
      </w:r>
      <w:r w:rsidR="009A458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579E2">
        <w:rPr>
          <w:rFonts w:ascii="Times New Roman" w:hAnsi="Times New Roman" w:cs="Times New Roman"/>
          <w:sz w:val="24"/>
          <w:szCs w:val="24"/>
        </w:rPr>
        <w:t>61</w:t>
      </w:r>
    </w:p>
    <w:p w14:paraId="44BFB874" w14:textId="77777777"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A1416E8" w14:textId="77777777"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C576DB" w14:textId="3FE2DA31" w:rsidR="00D944D7" w:rsidRPr="00497998" w:rsidRDefault="00D944D7" w:rsidP="00D944D7">
      <w:pPr>
        <w:pStyle w:val="a7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497998">
        <w:rPr>
          <w:rStyle w:val="a8"/>
          <w:rFonts w:eastAsia="Calibri"/>
          <w:color w:val="000000"/>
          <w:sz w:val="28"/>
          <w:szCs w:val="28"/>
        </w:rPr>
        <w:t>Отчет главы Сельского поселения «Приморско-Куйский сельсовет» Заполярного района Ненецкого автономного округа, о результатах деятельности Администрации Сельского поселения  «Приморско-Куйский сельсовет» Заполярного района  Ненецкого автономного округа за 202</w:t>
      </w:r>
      <w:r w:rsidR="009A4581" w:rsidRPr="00497998">
        <w:rPr>
          <w:rStyle w:val="a8"/>
          <w:rFonts w:eastAsia="Calibri"/>
          <w:color w:val="000000"/>
          <w:sz w:val="28"/>
          <w:szCs w:val="28"/>
        </w:rPr>
        <w:t>4</w:t>
      </w:r>
      <w:r w:rsidRPr="00497998">
        <w:rPr>
          <w:rStyle w:val="a8"/>
          <w:rFonts w:eastAsia="Calibri"/>
          <w:color w:val="000000"/>
          <w:sz w:val="28"/>
          <w:szCs w:val="28"/>
        </w:rPr>
        <w:t xml:space="preserve"> год, в том числе о решении вопросов, поставленных Советом депутатов Сельского поселения  «Приморско-Куйский сельсовет»  Заполярного района Ненецкого автономного округа.</w:t>
      </w:r>
    </w:p>
    <w:p w14:paraId="256D6DD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                                            Уважаемые депутаты!</w:t>
      </w:r>
    </w:p>
    <w:p w14:paraId="721B0F51" w14:textId="150B0635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rStyle w:val="a8"/>
          <w:rFonts w:eastAsia="Calibri"/>
          <w:b w:val="0"/>
          <w:bCs w:val="0"/>
          <w:sz w:val="26"/>
          <w:szCs w:val="26"/>
        </w:rPr>
      </w:pPr>
      <w:r w:rsidRPr="007E049B">
        <w:rPr>
          <w:color w:val="000000"/>
          <w:sz w:val="26"/>
          <w:szCs w:val="26"/>
        </w:rPr>
        <w:t>Предлагаю вашему вниманию отчет о результатах деятельности Администрации Сельского поселения  «Приморско-Куйский сельсовет» Заполярного района Ненецкого автономного округа за 202</w:t>
      </w:r>
      <w:r w:rsidR="003E6E8B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год, в том числе о решении вопросов, поставленных Советом депутатов </w:t>
      </w:r>
      <w:r w:rsidRPr="007E049B">
        <w:rPr>
          <w:rStyle w:val="a8"/>
          <w:rFonts w:eastAsia="Calibri"/>
          <w:b w:val="0"/>
          <w:bCs w:val="0"/>
          <w:color w:val="000000"/>
          <w:sz w:val="26"/>
          <w:szCs w:val="26"/>
        </w:rPr>
        <w:t>Сельского поселения  «Приморско-Куйский сельсовет»  Заполярного района Ненецкого автономного округа.</w:t>
      </w:r>
    </w:p>
    <w:p w14:paraId="6E07500C" w14:textId="0E0D87B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формирование, утверждение, исполнение бюджета поселения и контроль за исполнением данного бюджета</w:t>
      </w:r>
      <w:r w:rsidRPr="007E049B">
        <w:rPr>
          <w:color w:val="000000"/>
          <w:sz w:val="26"/>
          <w:szCs w:val="26"/>
        </w:rPr>
        <w:br/>
        <w:t>Бюджет МО «Приморско-Куйский сельсовет» НАО на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 в сроки установленные 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 принят</w:t>
      </w:r>
      <w:r w:rsidR="00B11C76">
        <w:rPr>
          <w:color w:val="000000"/>
          <w:sz w:val="26"/>
          <w:szCs w:val="26"/>
        </w:rPr>
        <w:t xml:space="preserve"> был </w:t>
      </w:r>
      <w:r w:rsidRPr="007E049B">
        <w:rPr>
          <w:color w:val="000000"/>
          <w:sz w:val="26"/>
          <w:szCs w:val="26"/>
        </w:rPr>
        <w:t xml:space="preserve"> своевременно. </w:t>
      </w:r>
    </w:p>
    <w:p w14:paraId="2996CD0E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Бюджет Сельского поселения  «Приморско-Куйский сельсовет» ЗР НАО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распоряжение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14:paraId="19454CC2" w14:textId="2FAA15B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Основные характеристики местного бюджета на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 составили:</w:t>
      </w:r>
    </w:p>
    <w:p w14:paraId="4ABE7382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прогнозируемый общий объем доходов местного бюджета в сумме 60 761,8 тыс. рублей;</w:t>
      </w:r>
    </w:p>
    <w:p w14:paraId="07622822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общий объем расходов местного бюджета в сумме   60 761,8 тыс. рублей;</w:t>
      </w:r>
    </w:p>
    <w:p w14:paraId="55922FA5" w14:textId="5BAA5506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объем межбюджетных трансфертов, получаемых в 2024 году из окружного бюджета в сумме 10 273,5 тыс. рублей, из районного бюджета в сумме 43 749,6 тыс. рублей;</w:t>
      </w:r>
    </w:p>
    <w:p w14:paraId="1FCC3256" w14:textId="1847874A" w:rsidR="00D944D7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049B">
        <w:rPr>
          <w:rFonts w:ascii="Times New Roman" w:eastAsia="Times New Roman" w:hAnsi="Times New Roman"/>
          <w:sz w:val="26"/>
          <w:szCs w:val="26"/>
          <w:lang w:eastAsia="ru-RU"/>
        </w:rPr>
        <w:t>- дефицит местного бюджета не прогнозируется.</w:t>
      </w:r>
    </w:p>
    <w:p w14:paraId="1404AB49" w14:textId="77777777" w:rsidR="00F055C5" w:rsidRPr="007E049B" w:rsidRDefault="00F055C5" w:rsidP="007E049B">
      <w:pPr>
        <w:spacing w:after="0" w:line="264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7B3E222" w14:textId="2370B2A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14:paraId="4AF72AD6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организация в границах поселения электро-, и водоснабжения населения, в пределах полномочий, установленных законодательством Российской Федерации;</w:t>
      </w:r>
    </w:p>
    <w:p w14:paraId="07333095" w14:textId="378AAF5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администрация Сельского поселения «Приморско-Куйский сельсовет» ЗР  НАО 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 </w:t>
      </w:r>
    </w:p>
    <w:p w14:paraId="51DB79A0" w14:textId="3BA37EF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каких-либо крупных инцидентов, связанных с организацией электро-, тепло-, водоснабжения населения не зафиксировано. Было кратковременное отключение электроэнергии по причинам  технологических сбоев</w:t>
      </w:r>
      <w:r w:rsidR="009A4581" w:rsidRPr="007E049B">
        <w:rPr>
          <w:color w:val="000000"/>
          <w:sz w:val="26"/>
          <w:szCs w:val="26"/>
        </w:rPr>
        <w:t xml:space="preserve"> поставляющей компанией ГУП НАО </w:t>
      </w:r>
      <w:r w:rsidR="009A4581" w:rsidRPr="007E049B">
        <w:rPr>
          <w:sz w:val="26"/>
          <w:szCs w:val="26"/>
          <w:lang w:eastAsia="en-US"/>
        </w:rPr>
        <w:t>«Нарьян-Марская электростанция» .</w:t>
      </w:r>
      <w:r w:rsidR="009A4581" w:rsidRPr="007E049B">
        <w:rPr>
          <w:color w:val="000000"/>
          <w:sz w:val="26"/>
          <w:szCs w:val="26"/>
        </w:rPr>
        <w:t xml:space="preserve"> </w:t>
      </w:r>
    </w:p>
    <w:p w14:paraId="6BD5E37C" w14:textId="11D3E3DC" w:rsidR="00D944D7" w:rsidRPr="007E049B" w:rsidRDefault="009A4581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Были </w:t>
      </w:r>
      <w:r w:rsidR="00D944D7" w:rsidRPr="007E049B">
        <w:rPr>
          <w:color w:val="000000"/>
          <w:sz w:val="26"/>
          <w:szCs w:val="26"/>
        </w:rPr>
        <w:t xml:space="preserve">  выполнены работы по ремонту высоковольтной ЛЭП в п. Красное</w:t>
      </w:r>
      <w:r w:rsidRPr="007E049B">
        <w:rPr>
          <w:color w:val="000000"/>
          <w:sz w:val="26"/>
          <w:szCs w:val="26"/>
        </w:rPr>
        <w:t xml:space="preserve"> и</w:t>
      </w:r>
      <w:r w:rsidR="00513B4A" w:rsidRPr="007E049B">
        <w:rPr>
          <w:color w:val="000000"/>
          <w:sz w:val="26"/>
          <w:szCs w:val="26"/>
        </w:rPr>
        <w:t xml:space="preserve"> ремонта оснований </w:t>
      </w:r>
      <w:r w:rsidRPr="007E049B">
        <w:rPr>
          <w:color w:val="000000"/>
          <w:sz w:val="26"/>
          <w:szCs w:val="26"/>
        </w:rPr>
        <w:t xml:space="preserve"> 2-х  трансформаторных подстанций.</w:t>
      </w:r>
    </w:p>
    <w:p w14:paraId="07850FA0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bookmarkStart w:id="1" w:name="_Hlk128649938"/>
      <w:r w:rsidRPr="007E049B">
        <w:rPr>
          <w:b/>
          <w:bCs/>
          <w:color w:val="000000"/>
          <w:sz w:val="26"/>
          <w:szCs w:val="26"/>
        </w:rPr>
        <w:t xml:space="preserve">• </w:t>
      </w:r>
      <w:bookmarkEnd w:id="1"/>
      <w:r w:rsidRPr="007E049B">
        <w:rPr>
          <w:b/>
          <w:bCs/>
          <w:color w:val="000000"/>
          <w:sz w:val="26"/>
          <w:szCs w:val="26"/>
        </w:rPr>
        <w:t>обеспечение первичных мер пожарной безопасности в границах населенных пунктов поселения;</w:t>
      </w:r>
    </w:p>
    <w:p w14:paraId="16B51F1B" w14:textId="18E5666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  <w:u w:val="single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за счет средств местного бюджета в п. Красное и д. Куя в зимний период оплачивались работы по содержанию источников пожарного водоснабжения. В течение года проводились подворовые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Куя и Осколково проводились противопожарные мероприятия по обкосу общественных территорий. </w:t>
      </w:r>
      <w:r w:rsidR="00F055C5" w:rsidRPr="007E049B">
        <w:rPr>
          <w:color w:val="000000"/>
          <w:sz w:val="26"/>
          <w:szCs w:val="26"/>
        </w:rPr>
        <w:t xml:space="preserve"> Попытка создать  минерализованную (противопожарную) полосу в деревне Осколково не увенчались успехом. Тракторная техника СЖКС</w:t>
      </w:r>
      <w:r w:rsidR="0063172E" w:rsidRPr="007E049B">
        <w:rPr>
          <w:color w:val="000000"/>
          <w:sz w:val="26"/>
          <w:szCs w:val="26"/>
        </w:rPr>
        <w:t xml:space="preserve"> не смогла выехать на территорию опашки и провести работы из-за болотистой местности.</w:t>
      </w:r>
    </w:p>
    <w:p w14:paraId="3D770834" w14:textId="0BF1D41E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  администрация Сельского поселения участвовали  </w:t>
      </w:r>
      <w:r w:rsidR="00513B4A" w:rsidRPr="007E049B">
        <w:rPr>
          <w:color w:val="000000"/>
          <w:sz w:val="26"/>
          <w:szCs w:val="26"/>
        </w:rPr>
        <w:t xml:space="preserve">в </w:t>
      </w:r>
      <w:r w:rsidRPr="007E049B">
        <w:rPr>
          <w:color w:val="000000"/>
          <w:sz w:val="26"/>
          <w:szCs w:val="26"/>
        </w:rPr>
        <w:t xml:space="preserve">  командно-штабных учениях, связанных по легенде с повреждением электрического кабеля, ландшафтным пожаром и отработке вопросов ликвидации ЧС в результате весеннего паводка.  В последнем случае КШУ проводились в поселке Красное с развертыванием подвижного пункта управления и аэромобильной группировки Главного управления МЧС России по НАО, с развертыванием сил и средств, ПВР в п. Красное.  Участие администрации нашего Сельского поселения   и демонстрация  всех необходимых требований получили </w:t>
      </w:r>
      <w:r w:rsidR="00C44838" w:rsidRPr="007E049B">
        <w:rPr>
          <w:color w:val="000000"/>
          <w:sz w:val="26"/>
          <w:szCs w:val="26"/>
        </w:rPr>
        <w:t>хорошую</w:t>
      </w:r>
      <w:r w:rsidRPr="007E049B">
        <w:rPr>
          <w:color w:val="000000"/>
          <w:sz w:val="26"/>
          <w:szCs w:val="26"/>
        </w:rPr>
        <w:t xml:space="preserve"> оценку проверяющих.</w:t>
      </w:r>
    </w:p>
    <w:p w14:paraId="58FAB457" w14:textId="77777777" w:rsidR="00F055C5" w:rsidRPr="007E049B" w:rsidRDefault="00F055C5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Во время пожара на ДЭС д. Осколково огнем были уничтожены все хранящиеся там средства пожаротушения: две мотопомпы, рукава, противопожарные ранцы.</w:t>
      </w:r>
    </w:p>
    <w:p w14:paraId="35200504" w14:textId="0969873C" w:rsidR="00F055C5" w:rsidRPr="007E049B" w:rsidRDefault="00F055C5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Необходимое для пожаротушения  оборудование, взамен сгоревшего,  было предоставлено за счет имеющихся резервов администрации Сельского поселения, в 2025 году будет закуплено новое.  </w:t>
      </w:r>
    </w:p>
    <w:p w14:paraId="5DCC7769" w14:textId="21918B9E" w:rsidR="007E049B" w:rsidRDefault="00513B4A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Для информации в 2024 году на территории Сельского поселения было 2 (два) пожара. </w:t>
      </w:r>
    </w:p>
    <w:p w14:paraId="6447C67D" w14:textId="77777777" w:rsidR="007E049B" w:rsidRPr="007E049B" w:rsidRDefault="007E049B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</w:p>
    <w:p w14:paraId="56010F0B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lastRenderedPageBreak/>
        <w:t>• организация проведения официальных физкультурно-оздоровительных и спортивных мероприятий поселения;</w:t>
      </w:r>
    </w:p>
    <w:p w14:paraId="01AB0173" w14:textId="17CC053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года совместно с филиалом ГКУ НАО «Спортивная школа «Труд»» на основании утвержденного годового плана мероприятий были проведены ряд мероприятий (зимняя рыбалка, поселковая спартакиада, минифутбол</w:t>
      </w:r>
      <w:r w:rsidR="00513B4A" w:rsidRPr="007E049B">
        <w:rPr>
          <w:color w:val="000000"/>
          <w:sz w:val="26"/>
          <w:szCs w:val="26"/>
        </w:rPr>
        <w:t>, ваолейбол</w:t>
      </w:r>
      <w:r w:rsidRPr="007E049B">
        <w:rPr>
          <w:color w:val="000000"/>
          <w:sz w:val="26"/>
          <w:szCs w:val="26"/>
        </w:rPr>
        <w:t>) с финансированием из местного бюджета. Неоднократно оказывалась помощь в доставке спортсменов, чаще всего пенсионеров, на соревнование в г. Нарьян-Мар.</w:t>
      </w:r>
    </w:p>
    <w:p w14:paraId="1863543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Регулярно оказывается помощь при проведении различных мероприятий.</w:t>
      </w:r>
    </w:p>
    <w:p w14:paraId="35A1DD94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участие в организации деятельности по сбору (в том числе раздельному сбору) и транспортированию твердых коммунальных отходов;</w:t>
      </w:r>
    </w:p>
    <w:p w14:paraId="1DBE5853" w14:textId="78E1D4A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п. Красное  МУП «Коммунальщик»,  как  организации на субподряде  регионального оператора по вывозу ТБО, продолжается  централизованный сбор и вывоз отходов ТБО спецтранспортом  на полигон г. Нарьян-Мара. В п. Красное продолжается   деятельность по транспортированию ЖБО от места накопления на очистные сооружения г. Нарьян-Мара или пос. Искателей. Продолжается  раздельный сбор мусора( ПЭТ бутылки и алюминиевые банки) которые вывозятся отдельно от остальных ТБО на полигон гор. Нарьян-Мара предприятием КБ и БО.</w:t>
      </w:r>
    </w:p>
    <w:p w14:paraId="3ABDE050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sz w:val="26"/>
          <w:szCs w:val="26"/>
        </w:rPr>
        <w:t xml:space="preserve">За счет собственных средств  бюджета был произведен ремонт    10 контейнеров. </w:t>
      </w:r>
    </w:p>
    <w:p w14:paraId="21532B84" w14:textId="2C8E2E9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рамках исполнения Представления Прокуратуры НАО Администрацией Сельского поселения «Приморско-Куйский сельсовет» ЗР НАО выполнены ряд мероприятий по вывозу несанкционированных скопившихся отходов за </w:t>
      </w:r>
      <w:r w:rsidR="0094557F" w:rsidRPr="007E049B">
        <w:rPr>
          <w:color w:val="000000"/>
          <w:sz w:val="26"/>
          <w:szCs w:val="26"/>
        </w:rPr>
        <w:t xml:space="preserve"> ранние </w:t>
      </w:r>
      <w:r w:rsidRPr="007E049B">
        <w:rPr>
          <w:color w:val="000000"/>
          <w:sz w:val="26"/>
          <w:szCs w:val="26"/>
        </w:rPr>
        <w:t>период</w:t>
      </w:r>
      <w:r w:rsidR="0094557F" w:rsidRPr="007E049B">
        <w:rPr>
          <w:color w:val="000000"/>
          <w:sz w:val="26"/>
          <w:szCs w:val="26"/>
        </w:rPr>
        <w:t>ы</w:t>
      </w:r>
      <w:r w:rsidR="007E049B" w:rsidRPr="007E049B">
        <w:rPr>
          <w:color w:val="000000"/>
          <w:sz w:val="26"/>
          <w:szCs w:val="26"/>
        </w:rPr>
        <w:t xml:space="preserve"> до 20</w:t>
      </w:r>
      <w:r w:rsidRPr="007E049B">
        <w:rPr>
          <w:color w:val="000000"/>
          <w:sz w:val="26"/>
          <w:szCs w:val="26"/>
        </w:rPr>
        <w:t xml:space="preserve">23 гг.  на участке бывшей свалки п. Красное. </w:t>
      </w:r>
    </w:p>
    <w:p w14:paraId="1EC7274B" w14:textId="7E0C724F" w:rsidR="00D944D7" w:rsidRPr="007E049B" w:rsidRDefault="00D944D7" w:rsidP="007E049B">
      <w:pPr>
        <w:jc w:val="both"/>
        <w:rPr>
          <w:rFonts w:ascii="Times New Roman" w:hAnsi="Times New Roman"/>
          <w:b/>
          <w:bCs/>
          <w:sz w:val="26"/>
          <w:szCs w:val="26"/>
          <w:u w:val="single"/>
          <w:lang w:bidi="ru-RU"/>
        </w:rPr>
      </w:pPr>
      <w:r w:rsidRPr="007E049B">
        <w:rPr>
          <w:rFonts w:ascii="Times New Roman" w:hAnsi="Times New Roman"/>
          <w:sz w:val="26"/>
          <w:szCs w:val="26"/>
          <w:lang w:bidi="ru-RU"/>
        </w:rPr>
        <w:t xml:space="preserve">          В летний период 202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4</w:t>
      </w:r>
      <w:r w:rsidRPr="007E049B">
        <w:rPr>
          <w:rFonts w:ascii="Times New Roman" w:hAnsi="Times New Roman"/>
          <w:sz w:val="26"/>
          <w:szCs w:val="26"/>
          <w:lang w:bidi="ru-RU"/>
        </w:rPr>
        <w:t xml:space="preserve"> года  выполнены работы за счет  средств бюджета Сельского поселения и вывезено 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288</w:t>
      </w:r>
      <w:r w:rsidRPr="007E049B">
        <w:rPr>
          <w:rFonts w:ascii="Times New Roman" w:hAnsi="Times New Roman"/>
          <w:sz w:val="26"/>
          <w:szCs w:val="26"/>
          <w:lang w:bidi="ru-RU"/>
        </w:rPr>
        <w:t xml:space="preserve"> куб.м. на сумму 4</w:t>
      </w:r>
      <w:r w:rsidR="00C7527F" w:rsidRPr="007E049B">
        <w:rPr>
          <w:rFonts w:ascii="Times New Roman" w:hAnsi="Times New Roman"/>
          <w:sz w:val="26"/>
          <w:szCs w:val="26"/>
          <w:lang w:bidi="ru-RU"/>
        </w:rPr>
        <w:t>6</w:t>
      </w:r>
      <w:r w:rsidRPr="007E049B">
        <w:rPr>
          <w:rFonts w:ascii="Times New Roman" w:hAnsi="Times New Roman"/>
          <w:sz w:val="26"/>
          <w:szCs w:val="26"/>
          <w:lang w:bidi="ru-RU"/>
        </w:rPr>
        <w:t>0 000 руб.</w:t>
      </w:r>
      <w:r w:rsidR="007E049B" w:rsidRPr="007E049B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7E049B">
        <w:rPr>
          <w:rFonts w:ascii="Times New Roman" w:hAnsi="Times New Roman"/>
          <w:color w:val="000000"/>
          <w:sz w:val="26"/>
          <w:szCs w:val="26"/>
        </w:rPr>
        <w:t>В общей сложности  за 2023 год</w:t>
      </w:r>
      <w:r w:rsidR="00C7527F" w:rsidRPr="007E049B">
        <w:rPr>
          <w:rFonts w:ascii="Times New Roman" w:hAnsi="Times New Roman"/>
          <w:color w:val="000000"/>
          <w:sz w:val="26"/>
          <w:szCs w:val="26"/>
        </w:rPr>
        <w:t xml:space="preserve"> и 2024 г.г.</w:t>
      </w:r>
      <w:r w:rsidRPr="007E049B">
        <w:rPr>
          <w:rFonts w:ascii="Times New Roman" w:hAnsi="Times New Roman"/>
          <w:color w:val="000000"/>
          <w:sz w:val="26"/>
          <w:szCs w:val="26"/>
        </w:rPr>
        <w:t xml:space="preserve"> с этого места было вывезено около 1</w:t>
      </w:r>
      <w:r w:rsidR="007E049B" w:rsidRPr="007E049B">
        <w:rPr>
          <w:rFonts w:ascii="Times New Roman" w:hAnsi="Times New Roman"/>
          <w:color w:val="000000"/>
          <w:sz w:val="26"/>
          <w:szCs w:val="26"/>
        </w:rPr>
        <w:t>9</w:t>
      </w:r>
      <w:r w:rsidRPr="007E049B">
        <w:rPr>
          <w:rFonts w:ascii="Times New Roman" w:hAnsi="Times New Roman"/>
          <w:color w:val="000000"/>
          <w:sz w:val="26"/>
          <w:szCs w:val="26"/>
        </w:rPr>
        <w:t>00 м.куб. скопившихся отходов.</w:t>
      </w:r>
      <w:r w:rsidR="00C7527F" w:rsidRPr="007E049B">
        <w:rPr>
          <w:rFonts w:ascii="Times New Roman" w:hAnsi="Times New Roman"/>
          <w:color w:val="000000"/>
          <w:sz w:val="26"/>
          <w:szCs w:val="26"/>
        </w:rPr>
        <w:t xml:space="preserve"> Этот процесс, накопления и вывоза будет продолжаться и дальше и не нужно расценивать это место как несанкционированная свалка.</w:t>
      </w:r>
    </w:p>
    <w:p w14:paraId="7EB77B79" w14:textId="77777777" w:rsidR="00C7527F" w:rsidRPr="007E049B" w:rsidRDefault="00C752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  <w:u w:val="single"/>
        </w:rPr>
      </w:pPr>
    </w:p>
    <w:p w14:paraId="593B3233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 xml:space="preserve">• утверждение генеральных планов поселения,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</w:t>
      </w:r>
      <w:bookmarkStart w:id="2" w:name="_Hlk161823012"/>
      <w:r w:rsidRPr="007E049B">
        <w:rPr>
          <w:b/>
          <w:bCs/>
          <w:color w:val="000000"/>
          <w:sz w:val="26"/>
          <w:szCs w:val="26"/>
        </w:rPr>
        <w:t>осуществление земельного контроля за использованием земель поселения;</w:t>
      </w:r>
    </w:p>
    <w:p w14:paraId="4F01B315" w14:textId="7018DDB5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было выдано гражданам </w:t>
      </w:r>
      <w:r w:rsidR="009A4581" w:rsidRPr="007E049B">
        <w:rPr>
          <w:color w:val="000000"/>
          <w:sz w:val="26"/>
          <w:szCs w:val="26"/>
        </w:rPr>
        <w:t>7</w:t>
      </w:r>
      <w:r w:rsidRPr="007E049B">
        <w:rPr>
          <w:color w:val="000000"/>
          <w:sz w:val="26"/>
          <w:szCs w:val="26"/>
        </w:rPr>
        <w:t xml:space="preserve"> уведомлений о начале строительства ИЖД</w:t>
      </w:r>
      <w:r w:rsidR="009A4581" w:rsidRPr="007E049B">
        <w:rPr>
          <w:color w:val="000000"/>
          <w:sz w:val="26"/>
          <w:szCs w:val="26"/>
        </w:rPr>
        <w:t>, из них 1-Куя, 1-Осколково</w:t>
      </w:r>
      <w:r w:rsidRPr="007E049B">
        <w:rPr>
          <w:color w:val="000000"/>
          <w:sz w:val="26"/>
          <w:szCs w:val="26"/>
        </w:rPr>
        <w:t xml:space="preserve">, оформлены </w:t>
      </w:r>
      <w:r w:rsidR="009A4581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 xml:space="preserve"> разрешений на ввод в эксплуатацию ИЖД.</w:t>
      </w:r>
    </w:p>
    <w:p w14:paraId="0F3FFD54" w14:textId="2C80CE0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муниципального земельного контроля плановые проверки за использованием земель поселения не проводились. Данная норма установлена на федеральном уровне в рамках антиковидных мероприятий.</w:t>
      </w:r>
    </w:p>
    <w:p w14:paraId="1A55153C" w14:textId="4E03ACD6" w:rsidR="002579E2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7E049B">
        <w:rPr>
          <w:sz w:val="26"/>
          <w:szCs w:val="26"/>
        </w:rPr>
        <w:t>Пенсионеров, воспользовавшихся компенсацией по капитальному ремонту жилого помещения ( 200 тыс. руб.) за 2024 год не было.</w:t>
      </w:r>
    </w:p>
    <w:p w14:paraId="24E64B0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владение, пользование и распоряжение имуществом, находящимся в муниципальной собственности поселения;</w:t>
      </w:r>
    </w:p>
    <w:p w14:paraId="31D9C26F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Проведены ряд проверок за соблюдением сохранности и использования муниципального имущества.</w:t>
      </w:r>
      <w:bookmarkEnd w:id="2"/>
    </w:p>
    <w:p w14:paraId="0A04E336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организация ритуальных услуг и содержание мест захоронения;</w:t>
      </w:r>
    </w:p>
    <w:p w14:paraId="788D3BA5" w14:textId="4268925C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9A4581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за счет средств бюджета была организована работа по уборке от организованного скопления мусора территорий общественных кладбищ.</w:t>
      </w:r>
    </w:p>
    <w:p w14:paraId="5D362F83" w14:textId="6A5B9BDB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образования, через МУП «Коммунальщик» идет возмещение затрат на организацию похорон.</w:t>
      </w:r>
    </w:p>
    <w:p w14:paraId="66A16243" w14:textId="20CAF2AF" w:rsidR="00D944D7" w:rsidRPr="007E049B" w:rsidRDefault="009455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2024 году</w:t>
      </w:r>
      <w:r w:rsidR="00CC7657" w:rsidRPr="007E049B">
        <w:rPr>
          <w:color w:val="000000"/>
          <w:sz w:val="26"/>
          <w:szCs w:val="26"/>
        </w:rPr>
        <w:t xml:space="preserve"> ООО «Экострой» </w:t>
      </w:r>
      <w:r w:rsidRPr="007E049B">
        <w:rPr>
          <w:color w:val="000000"/>
          <w:sz w:val="26"/>
          <w:szCs w:val="26"/>
        </w:rPr>
        <w:t xml:space="preserve"> были выполнены работы по инвентаризации  кладбищ в п. Красное д. Куя и д. Осколково, с последующим занесением</w:t>
      </w:r>
      <w:r w:rsidR="00CC7657" w:rsidRPr="007E049B">
        <w:rPr>
          <w:color w:val="000000"/>
          <w:sz w:val="26"/>
          <w:szCs w:val="26"/>
        </w:rPr>
        <w:t xml:space="preserve"> всех данных в ФГИС «Единая система нормативной справочной информации». Работы будут продолжены в 2025 году</w:t>
      </w:r>
    </w:p>
    <w:p w14:paraId="58438B97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14:paraId="324F053C" w14:textId="4EF16A1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в рамках создания условий для деятельности народных дружин было выделено финансирование для поощрения членов ДНД. Организована работа по дежурству. Количество членов ДНД в пос. Красное – 10 человек. Члены ДНД регулярно выходят на дежурство во время  общественных мероприятий, длительных  праздничных каникулах.</w:t>
      </w:r>
    </w:p>
    <w:p w14:paraId="1C889F6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организация и осуществление мероприятий по работе с детьми и молодежью в поселении;</w:t>
      </w:r>
    </w:p>
    <w:p w14:paraId="4058B6CB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рамках исполнения полномочия в летний период времени совместно с Центром занятости и МУП «Коммунальщик» была организована работа по временному трудоустройству молодежи, было трудоустроено 20 школьников. Также в соответствии с утвержденным планом мероприятий были организованы совместные мероприятия со школой п. Красное и военно-патриотическим клубом «ПОИСК», библиотекой – филиалом в п. Красное, спорткомплексом.</w:t>
      </w:r>
    </w:p>
    <w:p w14:paraId="26696B4E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14:paraId="354655D8" w14:textId="0D0E9E98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lastRenderedPageBreak/>
        <w:t>В 202</w:t>
      </w:r>
      <w:r w:rsidR="0021741A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году проводились работы по плановой замене и монтажу уличных светильников, была закуплена цветочная рассада и высажены цветники у административных зданий, а также на общественных территориях,</w:t>
      </w:r>
      <w:r w:rsidR="0021741A" w:rsidRPr="007E049B">
        <w:rPr>
          <w:color w:val="000000"/>
          <w:sz w:val="26"/>
          <w:szCs w:val="26"/>
        </w:rPr>
        <w:t xml:space="preserve"> развешены кашпо по ул. Мира.</w:t>
      </w:r>
      <w:r w:rsidRPr="007E049B">
        <w:rPr>
          <w:color w:val="000000"/>
          <w:sz w:val="26"/>
          <w:szCs w:val="26"/>
        </w:rPr>
        <w:t xml:space="preserve"> </w:t>
      </w:r>
      <w:r w:rsidR="0021741A" w:rsidRPr="007E049B">
        <w:rPr>
          <w:color w:val="000000"/>
          <w:sz w:val="26"/>
          <w:szCs w:val="26"/>
        </w:rPr>
        <w:t>П</w:t>
      </w:r>
      <w:r w:rsidRPr="007E049B">
        <w:rPr>
          <w:color w:val="000000"/>
          <w:sz w:val="26"/>
          <w:szCs w:val="26"/>
        </w:rPr>
        <w:t>роводились мероприятия по озеленению ряда территорий п. Красное, установлены дополнительные скамейки по территории поселка Красное.</w:t>
      </w:r>
    </w:p>
    <w:p w14:paraId="3188D168" w14:textId="68D64C49" w:rsidR="00C7527F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В рамках приоритетного проекта «Комфортная городская среда», были выполнены   работы по обустройству </w:t>
      </w:r>
      <w:r w:rsidR="0021741A" w:rsidRPr="007E049B">
        <w:rPr>
          <w:color w:val="000000"/>
          <w:sz w:val="26"/>
          <w:szCs w:val="26"/>
        </w:rPr>
        <w:t>детской игровой площадки в микрорайоне Березовый, закуплен игровой комплекс и дополнительные элементы.</w:t>
      </w:r>
    </w:p>
    <w:p w14:paraId="5C5FA26A" w14:textId="13249ACA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На площадке в районе дома 14 по ул. Новая </w:t>
      </w:r>
      <w:r w:rsidR="0021741A" w:rsidRPr="007E049B">
        <w:rPr>
          <w:color w:val="000000"/>
          <w:sz w:val="26"/>
          <w:szCs w:val="26"/>
        </w:rPr>
        <w:t>установлен, ранее приобретенный,</w:t>
      </w:r>
      <w:r w:rsidRPr="007E049B">
        <w:rPr>
          <w:color w:val="000000"/>
          <w:sz w:val="26"/>
          <w:szCs w:val="26"/>
        </w:rPr>
        <w:t xml:space="preserve"> игровой городок</w:t>
      </w:r>
      <w:r w:rsidR="0021741A" w:rsidRPr="007E049B">
        <w:rPr>
          <w:color w:val="000000"/>
          <w:sz w:val="26"/>
          <w:szCs w:val="26"/>
        </w:rPr>
        <w:t xml:space="preserve">, а так же </w:t>
      </w:r>
      <w:r w:rsidRPr="007E049B">
        <w:rPr>
          <w:color w:val="000000"/>
          <w:sz w:val="26"/>
          <w:szCs w:val="26"/>
        </w:rPr>
        <w:t xml:space="preserve"> отдельные элементы на центральной площадке</w:t>
      </w:r>
      <w:r w:rsidR="0021741A" w:rsidRPr="007E049B">
        <w:rPr>
          <w:color w:val="000000"/>
          <w:sz w:val="26"/>
          <w:szCs w:val="26"/>
        </w:rPr>
        <w:t>.</w:t>
      </w:r>
    </w:p>
    <w:p w14:paraId="362F7C8D" w14:textId="3B12EE07" w:rsidR="00C7527F" w:rsidRPr="007E049B" w:rsidRDefault="00C7527F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За средств местного бюджета в рамках благоустройства была приобретена новогодняя ель, учитывая нарекания на состояние прежней, новая пришлась по душе жителям и гостям поселка. </w:t>
      </w:r>
    </w:p>
    <w:p w14:paraId="34B1F42F" w14:textId="3096A112" w:rsidR="00C7527F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Администрацией МО течение года оплачивались работы по содержанию и ремонту уличных игровых площадок, уборке мусора с общественных территорий поселка, содержанию контейнерных площадок, ремонту пешеходного перехода.</w:t>
      </w:r>
    </w:p>
    <w:p w14:paraId="67E9828D" w14:textId="1FD6FDAB" w:rsidR="001D7415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 xml:space="preserve">•  </w:t>
      </w:r>
      <w:r w:rsidR="001D7415" w:rsidRPr="007E049B">
        <w:rPr>
          <w:b/>
          <w:bCs/>
          <w:color w:val="000000"/>
          <w:sz w:val="26"/>
          <w:szCs w:val="26"/>
        </w:rPr>
        <w:t>Инициативное бюджетирование.</w:t>
      </w:r>
    </w:p>
    <w:p w14:paraId="73432448" w14:textId="601D5242" w:rsidR="001D7415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рамках инициативного бюджетирования из финансирования бюджета Ненецкого автономного округа был обустроен пожарный водоем в поселке Красное, емкостью 50 м.куб.</w:t>
      </w:r>
    </w:p>
    <w:p w14:paraId="1DD285AD" w14:textId="1D196E24" w:rsidR="002579E2" w:rsidRPr="007E049B" w:rsidRDefault="002579E2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Из средств бюджета Заполярного района  была приобретена, доставлена и установлена в поселке Красное световая композиция «Ненец на оленьей упряжке». Данная композиция стала украшением поселка.</w:t>
      </w:r>
    </w:p>
    <w:p w14:paraId="39283A3C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6"/>
          <w:szCs w:val="26"/>
        </w:rPr>
      </w:pPr>
      <w:r w:rsidRPr="007E049B">
        <w:rPr>
          <w:b/>
          <w:bCs/>
          <w:color w:val="000000"/>
          <w:sz w:val="26"/>
          <w:szCs w:val="26"/>
        </w:rPr>
        <w:t>•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</w:t>
      </w:r>
    </w:p>
    <w:p w14:paraId="574EF1CD" w14:textId="26840DE6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течение 202</w:t>
      </w:r>
      <w:r w:rsidR="002579E2" w:rsidRPr="007E049B">
        <w:rPr>
          <w:color w:val="000000"/>
          <w:sz w:val="26"/>
          <w:szCs w:val="26"/>
        </w:rPr>
        <w:t>4</w:t>
      </w:r>
      <w:r w:rsidRPr="007E049B">
        <w:rPr>
          <w:color w:val="000000"/>
          <w:sz w:val="26"/>
          <w:szCs w:val="26"/>
        </w:rPr>
        <w:t xml:space="preserve"> года в рамках заключенного муниципального контракта по итогам электронного аукциона выполнялись работы по зимнему содержанию внутрипоселковых дорог в п. Красное, в течение года выполнялись работы по ремонту дорог.</w:t>
      </w:r>
    </w:p>
    <w:p w14:paraId="0A9F35CB" w14:textId="4B1FCF91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В рамках обустройства участка внутрипоселковой дороги в п. Красное </w:t>
      </w:r>
      <w:r w:rsidR="008B4574" w:rsidRPr="007E049B">
        <w:rPr>
          <w:color w:val="000000"/>
          <w:sz w:val="26"/>
          <w:szCs w:val="26"/>
        </w:rPr>
        <w:t>«Часовня – Гараж»</w:t>
      </w:r>
      <w:r w:rsidR="003E6E8B" w:rsidRPr="007E049B">
        <w:rPr>
          <w:color w:val="000000"/>
          <w:sz w:val="26"/>
          <w:szCs w:val="26"/>
        </w:rPr>
        <w:t xml:space="preserve"> было уложено   </w:t>
      </w:r>
      <w:r w:rsidR="008B4574" w:rsidRPr="007E049B">
        <w:rPr>
          <w:color w:val="000000"/>
          <w:sz w:val="26"/>
          <w:szCs w:val="26"/>
        </w:rPr>
        <w:t>20</w:t>
      </w:r>
      <w:r w:rsidR="003E6E8B" w:rsidRPr="007E049B">
        <w:rPr>
          <w:color w:val="000000"/>
          <w:sz w:val="26"/>
          <w:szCs w:val="26"/>
        </w:rPr>
        <w:t xml:space="preserve"> дорожных плит сумма контракта 1838000 рублей.</w:t>
      </w:r>
      <w:r w:rsidR="00CC7657" w:rsidRPr="007E049B">
        <w:rPr>
          <w:color w:val="000000"/>
          <w:sz w:val="26"/>
          <w:szCs w:val="26"/>
        </w:rPr>
        <w:t xml:space="preserve"> Дополнительно 5 плит было уложено на этом участке дороги за счет собственных средств.</w:t>
      </w:r>
    </w:p>
    <w:p w14:paraId="18DF6AF0" w14:textId="44D204D0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Муниципальный контракт </w:t>
      </w:r>
      <w:r w:rsidR="001D7415" w:rsidRPr="007E049B">
        <w:rPr>
          <w:sz w:val="26"/>
          <w:szCs w:val="26"/>
        </w:rPr>
        <w:t>№ 0184300000421000188 между Администрацией Сельского поселения «Приморско-Куйский сельсовет» Заполярного района Ненецкого автономного округа и Обществом с ограниченной ответственностью «ГОСТМОСТ» заключенный в 2021 году на разработку проектной документации на демонтаж мостового сооружения ТММ-60 и устройство нового моста в п. Красное МО «Приморско-Куйский сельсовет» НАО</w:t>
      </w:r>
      <w:r w:rsidR="001D7415" w:rsidRPr="007E049B">
        <w:rPr>
          <w:color w:val="000000"/>
          <w:sz w:val="26"/>
          <w:szCs w:val="26"/>
        </w:rPr>
        <w:t xml:space="preserve"> был 2024 году  расторгнут в </w:t>
      </w:r>
      <w:r w:rsidR="001D7415" w:rsidRPr="007E049B">
        <w:rPr>
          <w:color w:val="000000"/>
          <w:sz w:val="26"/>
          <w:szCs w:val="26"/>
        </w:rPr>
        <w:lastRenderedPageBreak/>
        <w:t>одностороннем порядке, по инициативе заказчика. В настоящий момент со стороны подрядчика проходят судебные  разбирательства в связи с его несогласием  выдвижением им дополнительных требований по</w:t>
      </w:r>
      <w:r w:rsidR="00C7527F" w:rsidRPr="007E049B">
        <w:rPr>
          <w:color w:val="000000"/>
          <w:sz w:val="26"/>
          <w:szCs w:val="26"/>
        </w:rPr>
        <w:t xml:space="preserve"> </w:t>
      </w:r>
      <w:r w:rsidR="001D7415" w:rsidRPr="007E049B">
        <w:rPr>
          <w:color w:val="000000"/>
          <w:sz w:val="26"/>
          <w:szCs w:val="26"/>
        </w:rPr>
        <w:t>оплате</w:t>
      </w:r>
      <w:r w:rsidR="00C7527F" w:rsidRPr="007E049B">
        <w:rPr>
          <w:color w:val="000000"/>
          <w:sz w:val="26"/>
          <w:szCs w:val="26"/>
        </w:rPr>
        <w:t xml:space="preserve"> </w:t>
      </w:r>
      <w:r w:rsidR="001D7415" w:rsidRPr="007E049B">
        <w:rPr>
          <w:color w:val="000000"/>
          <w:sz w:val="26"/>
          <w:szCs w:val="26"/>
        </w:rPr>
        <w:t>выполненных работ.</w:t>
      </w:r>
      <w:r w:rsidR="001D7415" w:rsidRPr="007E049B">
        <w:rPr>
          <w:sz w:val="26"/>
          <w:szCs w:val="26"/>
        </w:rPr>
        <w:br/>
      </w:r>
    </w:p>
    <w:p w14:paraId="4E1649E2" w14:textId="4434FEF2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bookmarkStart w:id="3" w:name="_Hlk161834366"/>
      <w:r w:rsidRPr="007E049B">
        <w:rPr>
          <w:color w:val="000000"/>
          <w:sz w:val="26"/>
          <w:szCs w:val="26"/>
        </w:rPr>
        <w:t>для информации</w:t>
      </w:r>
      <w:r w:rsidR="00BC1EB0" w:rsidRPr="007E049B">
        <w:rPr>
          <w:color w:val="000000"/>
          <w:sz w:val="26"/>
          <w:szCs w:val="26"/>
        </w:rPr>
        <w:t xml:space="preserve"> за 2024 год.</w:t>
      </w:r>
    </w:p>
    <w:p w14:paraId="481D54FE" w14:textId="3170A644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Родилось – 1</w:t>
      </w:r>
      <w:r w:rsidR="008B4574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>, умерло – 21 человек.</w:t>
      </w:r>
    </w:p>
    <w:p w14:paraId="285271B6" w14:textId="2FE73719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выдано </w:t>
      </w:r>
      <w:r w:rsidR="00BC1EB0" w:rsidRPr="007E049B">
        <w:rPr>
          <w:color w:val="000000"/>
          <w:sz w:val="26"/>
          <w:szCs w:val="26"/>
        </w:rPr>
        <w:t>3</w:t>
      </w:r>
      <w:r w:rsidRPr="007E049B">
        <w:rPr>
          <w:color w:val="000000"/>
          <w:sz w:val="26"/>
          <w:szCs w:val="26"/>
        </w:rPr>
        <w:t>1</w:t>
      </w:r>
      <w:r w:rsidR="00BC1EB0" w:rsidRPr="007E049B">
        <w:rPr>
          <w:color w:val="000000"/>
          <w:sz w:val="26"/>
          <w:szCs w:val="26"/>
        </w:rPr>
        <w:t>7</w:t>
      </w:r>
      <w:r w:rsidRPr="007E049B">
        <w:rPr>
          <w:color w:val="000000"/>
          <w:sz w:val="26"/>
          <w:szCs w:val="26"/>
        </w:rPr>
        <w:t xml:space="preserve"> различных справок, рассмотрено </w:t>
      </w:r>
      <w:r w:rsidR="00BC1EB0" w:rsidRPr="007E049B">
        <w:rPr>
          <w:color w:val="000000"/>
          <w:sz w:val="26"/>
          <w:szCs w:val="26"/>
        </w:rPr>
        <w:t>60</w:t>
      </w:r>
      <w:r w:rsidRPr="007E049B">
        <w:rPr>
          <w:color w:val="000000"/>
          <w:sz w:val="26"/>
          <w:szCs w:val="26"/>
        </w:rPr>
        <w:t xml:space="preserve"> обращений от граждан,</w:t>
      </w:r>
    </w:p>
    <w:p w14:paraId="7DE119FF" w14:textId="66A9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 xml:space="preserve"> в администрацию  Сельского поселения «Приморско-Куйский сельсовет» ЗР НАО   поступило 2</w:t>
      </w:r>
      <w:r w:rsidR="00BC1EB0" w:rsidRPr="007E049B">
        <w:rPr>
          <w:color w:val="000000"/>
          <w:sz w:val="26"/>
          <w:szCs w:val="26"/>
        </w:rPr>
        <w:t>040</w:t>
      </w:r>
      <w:r w:rsidRPr="007E049B">
        <w:rPr>
          <w:color w:val="000000"/>
          <w:sz w:val="26"/>
          <w:szCs w:val="26"/>
        </w:rPr>
        <w:t xml:space="preserve"> входящих документов</w:t>
      </w:r>
      <w:r w:rsidR="00BC1EB0" w:rsidRPr="007E049B">
        <w:rPr>
          <w:color w:val="000000"/>
          <w:sz w:val="26"/>
          <w:szCs w:val="26"/>
        </w:rPr>
        <w:t xml:space="preserve"> и 1114 исходящих</w:t>
      </w:r>
    </w:p>
    <w:bookmarkEnd w:id="3"/>
    <w:p w14:paraId="3FAF4565" w14:textId="77777777" w:rsidR="00D944D7" w:rsidRPr="007E049B" w:rsidRDefault="00D944D7" w:rsidP="007E049B">
      <w:pPr>
        <w:pStyle w:val="a7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6"/>
          <w:szCs w:val="26"/>
        </w:rPr>
      </w:pPr>
      <w:r w:rsidRPr="007E049B">
        <w:rPr>
          <w:color w:val="000000"/>
          <w:sz w:val="26"/>
          <w:szCs w:val="26"/>
        </w:rPr>
        <w:t>В общей очереди граждан, нуждающихся в улучшении жилищных условий, очереди граждан, нуждающихся в получении жилого помещения по договорам социального найма по Сельскому поселению «Приморско-Куйский сельсовет» ЗР НАО состоит  47 семей.</w:t>
      </w:r>
      <w:r w:rsidRPr="007E049B">
        <w:rPr>
          <w:color w:val="000000"/>
          <w:sz w:val="26"/>
          <w:szCs w:val="26"/>
        </w:rPr>
        <w:tab/>
      </w:r>
    </w:p>
    <w:p w14:paraId="7E3920F4" w14:textId="77777777" w:rsidR="00D944D7" w:rsidRPr="00497998" w:rsidRDefault="00D944D7" w:rsidP="00D944D7">
      <w:pPr>
        <w:pStyle w:val="a7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0FFEDD01" w14:textId="77777777" w:rsidR="00CD136E" w:rsidRPr="00497998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CD136E" w:rsidRPr="00497998" w:rsidSect="007E049B">
      <w:pgSz w:w="11906" w:h="16838"/>
      <w:pgMar w:top="851" w:right="707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7308544">
    <w:abstractNumId w:val="0"/>
  </w:num>
  <w:num w:numId="2" w16cid:durableId="1416629727">
    <w:abstractNumId w:val="6"/>
  </w:num>
  <w:num w:numId="3" w16cid:durableId="1019548617">
    <w:abstractNumId w:val="2"/>
  </w:num>
  <w:num w:numId="4" w16cid:durableId="588853836">
    <w:abstractNumId w:val="4"/>
  </w:num>
  <w:num w:numId="5" w16cid:durableId="1481849351">
    <w:abstractNumId w:val="1"/>
  </w:num>
  <w:num w:numId="6" w16cid:durableId="590698234">
    <w:abstractNumId w:val="3"/>
  </w:num>
  <w:num w:numId="7" w16cid:durableId="1197156104">
    <w:abstractNumId w:val="0"/>
  </w:num>
  <w:num w:numId="8" w16cid:durableId="88591568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1437210">
    <w:abstractNumId w:val="6"/>
  </w:num>
  <w:num w:numId="10" w16cid:durableId="4488621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20A8"/>
    <w:rsid w:val="00047516"/>
    <w:rsid w:val="0009271C"/>
    <w:rsid w:val="000A7C78"/>
    <w:rsid w:val="000D33C9"/>
    <w:rsid w:val="00174E1A"/>
    <w:rsid w:val="001855AA"/>
    <w:rsid w:val="001D7415"/>
    <w:rsid w:val="0021741A"/>
    <w:rsid w:val="00237813"/>
    <w:rsid w:val="002579E2"/>
    <w:rsid w:val="002D3E8A"/>
    <w:rsid w:val="002D6B6F"/>
    <w:rsid w:val="002F1777"/>
    <w:rsid w:val="002F5562"/>
    <w:rsid w:val="00330037"/>
    <w:rsid w:val="003320A8"/>
    <w:rsid w:val="003A7EC1"/>
    <w:rsid w:val="003E6E8B"/>
    <w:rsid w:val="00475A99"/>
    <w:rsid w:val="00497998"/>
    <w:rsid w:val="004C5F0A"/>
    <w:rsid w:val="00513B4A"/>
    <w:rsid w:val="005468CB"/>
    <w:rsid w:val="00565AED"/>
    <w:rsid w:val="005831B7"/>
    <w:rsid w:val="0063172E"/>
    <w:rsid w:val="00645E06"/>
    <w:rsid w:val="006619C8"/>
    <w:rsid w:val="006921D2"/>
    <w:rsid w:val="006F2736"/>
    <w:rsid w:val="006F2875"/>
    <w:rsid w:val="00726243"/>
    <w:rsid w:val="00750145"/>
    <w:rsid w:val="007760E4"/>
    <w:rsid w:val="007B1929"/>
    <w:rsid w:val="007E049B"/>
    <w:rsid w:val="0080732A"/>
    <w:rsid w:val="008165B6"/>
    <w:rsid w:val="008312AC"/>
    <w:rsid w:val="00866AE1"/>
    <w:rsid w:val="008900F1"/>
    <w:rsid w:val="008A1E53"/>
    <w:rsid w:val="008B4574"/>
    <w:rsid w:val="008E0F73"/>
    <w:rsid w:val="008E64F8"/>
    <w:rsid w:val="00904CF1"/>
    <w:rsid w:val="00916665"/>
    <w:rsid w:val="0094557F"/>
    <w:rsid w:val="009A4581"/>
    <w:rsid w:val="00A04B5A"/>
    <w:rsid w:val="00A04D18"/>
    <w:rsid w:val="00A34B3F"/>
    <w:rsid w:val="00A46A9B"/>
    <w:rsid w:val="00A71140"/>
    <w:rsid w:val="00A91F13"/>
    <w:rsid w:val="00B11C76"/>
    <w:rsid w:val="00B11F54"/>
    <w:rsid w:val="00B4194A"/>
    <w:rsid w:val="00BC1EB0"/>
    <w:rsid w:val="00C13598"/>
    <w:rsid w:val="00C41E69"/>
    <w:rsid w:val="00C44838"/>
    <w:rsid w:val="00C7527F"/>
    <w:rsid w:val="00CA6D49"/>
    <w:rsid w:val="00CC6B36"/>
    <w:rsid w:val="00CC7657"/>
    <w:rsid w:val="00CD136E"/>
    <w:rsid w:val="00D6579E"/>
    <w:rsid w:val="00D944D7"/>
    <w:rsid w:val="00DB677F"/>
    <w:rsid w:val="00DE5FAC"/>
    <w:rsid w:val="00E11949"/>
    <w:rsid w:val="00EA116E"/>
    <w:rsid w:val="00F055C5"/>
    <w:rsid w:val="00F6407E"/>
    <w:rsid w:val="00FA0126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9341"/>
  <w15:docId w15:val="{AAB0097E-D700-470D-96A0-266B618F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2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D94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944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12 12</cp:lastModifiedBy>
  <cp:revision>19</cp:revision>
  <cp:lastPrinted>2025-03-27T13:13:00Z</cp:lastPrinted>
  <dcterms:created xsi:type="dcterms:W3CDTF">2020-01-17T06:46:00Z</dcterms:created>
  <dcterms:modified xsi:type="dcterms:W3CDTF">2025-04-17T08:34:00Z</dcterms:modified>
</cp:coreProperties>
</file>