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78F2" w14:textId="77777777" w:rsidR="00DD1CC9" w:rsidRDefault="00DD1CC9" w:rsidP="00186356">
      <w:pPr>
        <w:keepNext/>
        <w:spacing w:after="0" w:line="240" w:lineRule="auto"/>
        <w:outlineLvl w:val="0"/>
        <w:rPr>
          <w:rFonts w:ascii="Times New Roman" w:eastAsia="Times New Roman" w:hAnsi="Times New Roman"/>
          <w:sz w:val="24"/>
          <w:szCs w:val="20"/>
          <w:lang w:eastAsia="ru-RU"/>
        </w:rPr>
      </w:pPr>
    </w:p>
    <w:p w14:paraId="6346AEB5" w14:textId="77777777" w:rsidR="00DD1CC9" w:rsidRDefault="00DD1CC9" w:rsidP="00DD1CC9">
      <w:pPr>
        <w:keepNext/>
        <w:spacing w:after="0" w:line="240" w:lineRule="auto"/>
        <w:jc w:val="center"/>
        <w:outlineLvl w:val="0"/>
        <w:rPr>
          <w:rFonts w:ascii="Times New Roman" w:eastAsia="Times New Roman" w:hAnsi="Times New Roman"/>
          <w:sz w:val="24"/>
          <w:szCs w:val="20"/>
          <w:lang w:eastAsia="ru-RU"/>
        </w:rPr>
      </w:pPr>
    </w:p>
    <w:tbl>
      <w:tblPr>
        <w:tblpPr w:leftFromText="180" w:rightFromText="180" w:bottomFromText="200" w:vertAnchor="text" w:horzAnchor="page" w:tblpX="569" w:tblpY="-232"/>
        <w:tblW w:w="12975" w:type="dxa"/>
        <w:tblLayout w:type="fixed"/>
        <w:tblLook w:val="04A0" w:firstRow="1" w:lastRow="0" w:firstColumn="1" w:lastColumn="0" w:noHBand="0" w:noVBand="1"/>
      </w:tblPr>
      <w:tblGrid>
        <w:gridCol w:w="8190"/>
        <w:gridCol w:w="4785"/>
      </w:tblGrid>
      <w:tr w:rsidR="00DD1CC9" w:rsidRPr="00D66777" w14:paraId="2FE75B6C" w14:textId="77777777" w:rsidTr="00CA12D7">
        <w:tc>
          <w:tcPr>
            <w:tcW w:w="8190" w:type="dxa"/>
          </w:tcPr>
          <w:p w14:paraId="29A94AF2" w14:textId="5B51BD29" w:rsidR="00DD1CC9" w:rsidRPr="00D66777" w:rsidRDefault="00186356" w:rsidP="00CA12D7">
            <w:pPr>
              <w:suppressAutoHyphens/>
              <w:spacing w:after="0" w:line="240" w:lineRule="auto"/>
              <w:rPr>
                <w:rFonts w:ascii="Times New Roman" w:eastAsia="Times New Roman" w:hAnsi="Times New Roman"/>
                <w:sz w:val="16"/>
                <w:szCs w:val="16"/>
                <w:lang w:eastAsia="ar-SA"/>
              </w:rPr>
            </w:pPr>
            <w:r>
              <w:rPr>
                <w:rFonts w:ascii="Times New Roman" w:eastAsia="Times New Roman" w:hAnsi="Times New Roman"/>
                <w:sz w:val="72"/>
                <w:szCs w:val="72"/>
                <w:lang w:eastAsia="ar-SA"/>
              </w:rPr>
              <w:t xml:space="preserve">  </w:t>
            </w:r>
            <w:r w:rsidR="00DD1CC9" w:rsidRPr="00D66777">
              <w:rPr>
                <w:rFonts w:ascii="Times New Roman" w:eastAsia="Times New Roman" w:hAnsi="Times New Roman"/>
                <w:sz w:val="72"/>
                <w:szCs w:val="72"/>
                <w:lang w:eastAsia="ar-SA"/>
              </w:rPr>
              <w:t xml:space="preserve">ИНФОРМАЦИОННЫЙ           </w:t>
            </w:r>
          </w:p>
          <w:p w14:paraId="5EACDCAF" w14:textId="77777777" w:rsidR="00DD1CC9" w:rsidRPr="00D66777" w:rsidRDefault="00DD1CC9" w:rsidP="00CA12D7">
            <w:pPr>
              <w:suppressAutoHyphens/>
              <w:spacing w:after="0" w:line="240" w:lineRule="auto"/>
              <w:rPr>
                <w:rFonts w:ascii="Times New Roman" w:eastAsia="Times New Roman" w:hAnsi="Times New Roman"/>
                <w:sz w:val="72"/>
                <w:szCs w:val="72"/>
                <w:lang w:eastAsia="ar-SA"/>
              </w:rPr>
            </w:pPr>
            <w:r w:rsidRPr="00D66777">
              <w:rPr>
                <w:rFonts w:ascii="Times New Roman" w:eastAsia="Times New Roman" w:hAnsi="Times New Roman"/>
                <w:sz w:val="72"/>
                <w:szCs w:val="72"/>
                <w:lang w:eastAsia="ar-SA"/>
              </w:rPr>
              <w:t xml:space="preserve">  БЮЛЛЕТЕНЬ</w:t>
            </w:r>
          </w:p>
          <w:p w14:paraId="289B1D50" w14:textId="77777777" w:rsidR="00DD1CC9" w:rsidRPr="00D66777" w:rsidRDefault="00DD1CC9" w:rsidP="00CA12D7">
            <w:pPr>
              <w:suppressAutoHyphens/>
              <w:spacing w:after="0" w:line="240" w:lineRule="auto"/>
              <w:rPr>
                <w:rFonts w:ascii="Times New Roman" w:eastAsia="Times New Roman" w:hAnsi="Times New Roman"/>
                <w:sz w:val="28"/>
                <w:szCs w:val="28"/>
                <w:lang w:eastAsia="ar-SA"/>
              </w:rPr>
            </w:pPr>
            <w:r w:rsidRPr="00D66777">
              <w:rPr>
                <w:rFonts w:ascii="Times New Roman" w:eastAsia="Times New Roman" w:hAnsi="Times New Roman"/>
                <w:sz w:val="28"/>
                <w:szCs w:val="28"/>
                <w:lang w:eastAsia="ar-SA"/>
              </w:rPr>
              <w:t xml:space="preserve">        СЕЛЬСКОГО ПОСЕЛЕНИЯ </w:t>
            </w:r>
          </w:p>
          <w:p w14:paraId="61C04394" w14:textId="77777777" w:rsidR="00DD1CC9" w:rsidRPr="00D66777" w:rsidRDefault="00DD1CC9" w:rsidP="00CA12D7">
            <w:pPr>
              <w:suppressAutoHyphens/>
              <w:spacing w:after="0" w:line="240" w:lineRule="auto"/>
              <w:rPr>
                <w:rFonts w:ascii="Times New Roman" w:eastAsia="Times New Roman" w:hAnsi="Times New Roman"/>
                <w:sz w:val="28"/>
                <w:szCs w:val="28"/>
                <w:lang w:eastAsia="ar-SA"/>
              </w:rPr>
            </w:pPr>
            <w:r w:rsidRPr="00D66777">
              <w:rPr>
                <w:rFonts w:ascii="Times New Roman" w:eastAsia="Times New Roman" w:hAnsi="Times New Roman"/>
                <w:sz w:val="28"/>
                <w:szCs w:val="28"/>
                <w:lang w:eastAsia="ar-SA"/>
              </w:rPr>
              <w:t xml:space="preserve">        «ПРИМОРСКО-КУЙСКИЙ СЕЛЬСОВЕТ» </w:t>
            </w:r>
          </w:p>
          <w:p w14:paraId="27ED637A" w14:textId="77777777" w:rsidR="00DD1CC9" w:rsidRPr="00D66777" w:rsidRDefault="00DD1CC9" w:rsidP="00CA12D7">
            <w:pPr>
              <w:suppressAutoHyphens/>
              <w:spacing w:after="0" w:line="240" w:lineRule="auto"/>
              <w:rPr>
                <w:rFonts w:ascii="Times New Roman" w:eastAsia="Times New Roman" w:hAnsi="Times New Roman"/>
                <w:sz w:val="28"/>
                <w:szCs w:val="28"/>
                <w:lang w:eastAsia="ar-SA"/>
              </w:rPr>
            </w:pPr>
            <w:r w:rsidRPr="00D66777">
              <w:rPr>
                <w:rFonts w:ascii="Times New Roman" w:eastAsia="Times New Roman" w:hAnsi="Times New Roman"/>
                <w:sz w:val="28"/>
                <w:szCs w:val="28"/>
                <w:lang w:eastAsia="ar-SA"/>
              </w:rPr>
              <w:t xml:space="preserve">        ЗАПОЛЯРНОГО РАЙОНА</w:t>
            </w:r>
          </w:p>
          <w:p w14:paraId="590E0993" w14:textId="77777777" w:rsidR="00DD1CC9" w:rsidRPr="00D66777" w:rsidRDefault="00DD1CC9" w:rsidP="00CA12D7">
            <w:pPr>
              <w:suppressAutoHyphens/>
              <w:spacing w:after="0" w:line="240" w:lineRule="auto"/>
              <w:rPr>
                <w:rFonts w:ascii="Times New Roman" w:eastAsia="Times New Roman" w:hAnsi="Times New Roman"/>
                <w:sz w:val="28"/>
                <w:szCs w:val="28"/>
                <w:lang w:eastAsia="ar-SA"/>
              </w:rPr>
            </w:pPr>
            <w:r w:rsidRPr="00D66777">
              <w:rPr>
                <w:rFonts w:ascii="Times New Roman" w:eastAsia="Times New Roman" w:hAnsi="Times New Roman"/>
                <w:sz w:val="28"/>
                <w:szCs w:val="28"/>
                <w:lang w:eastAsia="ar-SA"/>
              </w:rPr>
              <w:t xml:space="preserve">        НЕНЕЦКОГО АВТОНОМНОГО ОКРУГА</w:t>
            </w:r>
          </w:p>
          <w:p w14:paraId="0A922678" w14:textId="77777777" w:rsidR="00DD1CC9" w:rsidRPr="00D66777" w:rsidRDefault="00DD1CC9" w:rsidP="00CA12D7">
            <w:pPr>
              <w:suppressAutoHyphens/>
              <w:spacing w:after="0" w:line="240" w:lineRule="auto"/>
              <w:rPr>
                <w:rFonts w:ascii="Times New Roman" w:eastAsia="Times New Roman" w:hAnsi="Times New Roman"/>
                <w:sz w:val="26"/>
                <w:szCs w:val="26"/>
                <w:lang w:eastAsia="ar-SA"/>
              </w:rPr>
            </w:pPr>
          </w:p>
        </w:tc>
        <w:tc>
          <w:tcPr>
            <w:tcW w:w="4785" w:type="dxa"/>
          </w:tcPr>
          <w:p w14:paraId="23DA89CF" w14:textId="77777777" w:rsidR="00DD1CC9" w:rsidRPr="00D66777" w:rsidRDefault="00DD1CC9" w:rsidP="00CA12D7">
            <w:pPr>
              <w:suppressAutoHyphens/>
              <w:spacing w:after="0" w:line="240" w:lineRule="auto"/>
              <w:rPr>
                <w:rFonts w:ascii="Times New Roman" w:eastAsia="Times New Roman" w:hAnsi="Times New Roman"/>
                <w:sz w:val="26"/>
                <w:szCs w:val="26"/>
                <w:lang w:eastAsia="ar-SA"/>
              </w:rPr>
            </w:pPr>
          </w:p>
          <w:p w14:paraId="11E5973B" w14:textId="099CB571" w:rsidR="00DD1CC9" w:rsidRPr="00D66777" w:rsidRDefault="00DD1CC9" w:rsidP="00CA12D7">
            <w:pPr>
              <w:suppressAutoHyphens/>
              <w:spacing w:after="0" w:line="240" w:lineRule="auto"/>
              <w:rPr>
                <w:rFonts w:ascii="Times New Roman" w:eastAsia="Times New Roman" w:hAnsi="Times New Roman"/>
                <w:sz w:val="26"/>
                <w:szCs w:val="26"/>
                <w:lang w:eastAsia="ar-SA"/>
              </w:rPr>
            </w:pPr>
            <w:r w:rsidRPr="00D66777">
              <w:rPr>
                <w:rFonts w:ascii="Times New Roman" w:eastAsia="Times New Roman" w:hAnsi="Times New Roman"/>
                <w:noProof/>
                <w:sz w:val="24"/>
                <w:szCs w:val="24"/>
              </w:rPr>
              <w:drawing>
                <wp:inline distT="0" distB="0" distL="0" distR="0" wp14:anchorId="4D8E3A19" wp14:editId="1E2B9916">
                  <wp:extent cx="1428750" cy="1800225"/>
                  <wp:effectExtent l="0" t="0" r="0" b="9525"/>
                  <wp:docPr id="394832848" name="Рисунок 3"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inline>
              </w:drawing>
            </w:r>
          </w:p>
        </w:tc>
      </w:tr>
    </w:tbl>
    <w:p w14:paraId="59AAFF6C" w14:textId="6C3EB6B5" w:rsidR="00DD1CC9" w:rsidRPr="00D66777" w:rsidRDefault="00294F78" w:rsidP="00DD1CC9">
      <w:pPr>
        <w:suppressAutoHyphens/>
        <w:spacing w:after="0" w:line="240" w:lineRule="auto"/>
        <w:rPr>
          <w:rFonts w:ascii="Times New Roman" w:eastAsia="Times New Roman" w:hAnsi="Times New Roman"/>
          <w:sz w:val="48"/>
          <w:szCs w:val="48"/>
          <w:lang w:eastAsia="ar-SA"/>
        </w:rPr>
      </w:pPr>
      <w:r>
        <w:rPr>
          <w:rFonts w:ascii="Times New Roman" w:eastAsia="Times New Roman" w:hAnsi="Times New Roman"/>
          <w:sz w:val="36"/>
          <w:szCs w:val="36"/>
          <w:lang w:eastAsia="ar-SA"/>
        </w:rPr>
        <w:t>01</w:t>
      </w:r>
      <w:r w:rsidR="00DD1CC9" w:rsidRPr="00D66777">
        <w:rPr>
          <w:rFonts w:ascii="Times New Roman" w:eastAsia="Times New Roman" w:hAnsi="Times New Roman"/>
          <w:sz w:val="36"/>
          <w:szCs w:val="36"/>
          <w:lang w:eastAsia="ar-SA"/>
        </w:rPr>
        <w:t xml:space="preserve"> </w:t>
      </w:r>
      <w:r w:rsidR="00A967CB">
        <w:rPr>
          <w:rFonts w:ascii="Times New Roman" w:eastAsia="Times New Roman" w:hAnsi="Times New Roman"/>
          <w:sz w:val="36"/>
          <w:szCs w:val="36"/>
          <w:lang w:eastAsia="ar-SA"/>
        </w:rPr>
        <w:t>ию</w:t>
      </w:r>
      <w:r>
        <w:rPr>
          <w:rFonts w:ascii="Times New Roman" w:eastAsia="Times New Roman" w:hAnsi="Times New Roman"/>
          <w:sz w:val="36"/>
          <w:szCs w:val="36"/>
          <w:lang w:eastAsia="ar-SA"/>
        </w:rPr>
        <w:t>л</w:t>
      </w:r>
      <w:r w:rsidR="00A967CB">
        <w:rPr>
          <w:rFonts w:ascii="Times New Roman" w:eastAsia="Times New Roman" w:hAnsi="Times New Roman"/>
          <w:sz w:val="36"/>
          <w:szCs w:val="36"/>
          <w:lang w:eastAsia="ar-SA"/>
        </w:rPr>
        <w:t>я</w:t>
      </w:r>
      <w:r w:rsidR="00DD1CC9" w:rsidRPr="00D66777">
        <w:rPr>
          <w:rFonts w:ascii="Times New Roman" w:eastAsia="Times New Roman" w:hAnsi="Times New Roman"/>
          <w:sz w:val="36"/>
          <w:szCs w:val="36"/>
          <w:lang w:eastAsia="ar-SA"/>
        </w:rPr>
        <w:t xml:space="preserve"> 202</w:t>
      </w:r>
      <w:r w:rsidR="00DD1CC9">
        <w:rPr>
          <w:rFonts w:ascii="Times New Roman" w:eastAsia="Times New Roman" w:hAnsi="Times New Roman"/>
          <w:sz w:val="36"/>
          <w:szCs w:val="36"/>
          <w:lang w:eastAsia="ar-SA"/>
        </w:rPr>
        <w:t>4</w:t>
      </w:r>
      <w:r w:rsidR="00DD1CC9" w:rsidRPr="00D66777">
        <w:rPr>
          <w:rFonts w:ascii="Times New Roman" w:eastAsia="Times New Roman" w:hAnsi="Times New Roman"/>
          <w:sz w:val="36"/>
          <w:szCs w:val="36"/>
          <w:lang w:eastAsia="ar-SA"/>
        </w:rPr>
        <w:t xml:space="preserve"> года</w:t>
      </w:r>
      <w:r w:rsidR="00DD1CC9" w:rsidRPr="00D66777">
        <w:rPr>
          <w:rFonts w:ascii="Times New Roman" w:eastAsia="Times New Roman" w:hAnsi="Times New Roman"/>
          <w:sz w:val="32"/>
          <w:szCs w:val="32"/>
          <w:lang w:eastAsia="ar-SA"/>
        </w:rPr>
        <w:t xml:space="preserve">     </w:t>
      </w:r>
      <w:r w:rsidR="00DD1CC9" w:rsidRPr="00D66777">
        <w:rPr>
          <w:rFonts w:ascii="Times New Roman" w:eastAsia="Times New Roman" w:hAnsi="Times New Roman"/>
          <w:sz w:val="48"/>
          <w:szCs w:val="48"/>
          <w:lang w:eastAsia="ar-SA"/>
        </w:rPr>
        <w:t>№</w:t>
      </w:r>
      <w:r w:rsidR="0020178B">
        <w:rPr>
          <w:rFonts w:ascii="Times New Roman" w:eastAsia="Times New Roman" w:hAnsi="Times New Roman"/>
          <w:sz w:val="48"/>
          <w:szCs w:val="48"/>
          <w:lang w:eastAsia="ar-SA"/>
        </w:rPr>
        <w:t xml:space="preserve"> </w:t>
      </w:r>
      <w:r>
        <w:rPr>
          <w:rFonts w:ascii="Times New Roman" w:eastAsia="Times New Roman" w:hAnsi="Times New Roman"/>
          <w:sz w:val="48"/>
          <w:szCs w:val="48"/>
          <w:lang w:eastAsia="ar-SA"/>
        </w:rPr>
        <w:t>20</w:t>
      </w:r>
      <w:r w:rsidR="00DD1CC9" w:rsidRPr="00D66777">
        <w:rPr>
          <w:rFonts w:ascii="Times New Roman" w:eastAsia="Times New Roman" w:hAnsi="Times New Roman"/>
          <w:sz w:val="48"/>
          <w:szCs w:val="48"/>
          <w:lang w:eastAsia="ar-SA"/>
        </w:rPr>
        <w:t xml:space="preserve"> (8</w:t>
      </w:r>
      <w:r w:rsidR="006E64D5">
        <w:rPr>
          <w:rFonts w:ascii="Times New Roman" w:eastAsia="Times New Roman" w:hAnsi="Times New Roman"/>
          <w:sz w:val="48"/>
          <w:szCs w:val="48"/>
          <w:lang w:eastAsia="ar-SA"/>
        </w:rPr>
        <w:t>8</w:t>
      </w:r>
      <w:r>
        <w:rPr>
          <w:rFonts w:ascii="Times New Roman" w:eastAsia="Times New Roman" w:hAnsi="Times New Roman"/>
          <w:sz w:val="48"/>
          <w:szCs w:val="48"/>
          <w:lang w:eastAsia="ar-SA"/>
        </w:rPr>
        <w:t>1</w:t>
      </w:r>
      <w:r w:rsidR="00DD1CC9" w:rsidRPr="00D66777">
        <w:rPr>
          <w:rFonts w:ascii="Times New Roman" w:eastAsia="Times New Roman" w:hAnsi="Times New Roman"/>
          <w:sz w:val="48"/>
          <w:szCs w:val="48"/>
          <w:lang w:eastAsia="ar-SA"/>
        </w:rPr>
        <w:t xml:space="preserve">)         </w:t>
      </w:r>
      <w:r w:rsidR="00DD1CC9" w:rsidRPr="00D66777">
        <w:rPr>
          <w:rFonts w:ascii="Times New Roman" w:eastAsia="Times New Roman" w:hAnsi="Times New Roman"/>
          <w:sz w:val="36"/>
          <w:szCs w:val="36"/>
          <w:lang w:eastAsia="ar-SA"/>
        </w:rPr>
        <w:t>пос. Красное</w:t>
      </w:r>
    </w:p>
    <w:p w14:paraId="1015AD20" w14:textId="77777777" w:rsidR="00DD1CC9" w:rsidRPr="00D66777" w:rsidRDefault="00DD1CC9" w:rsidP="00DD1CC9">
      <w:pPr>
        <w:pBdr>
          <w:bottom w:val="single" w:sz="12" w:space="1" w:color="auto"/>
        </w:pBdr>
        <w:suppressAutoHyphens/>
        <w:spacing w:after="0" w:line="240" w:lineRule="auto"/>
        <w:rPr>
          <w:rFonts w:ascii="Times New Roman" w:eastAsia="Times New Roman" w:hAnsi="Times New Roman"/>
          <w:sz w:val="24"/>
          <w:szCs w:val="24"/>
          <w:lang w:eastAsia="ar-SA"/>
        </w:rPr>
      </w:pPr>
    </w:p>
    <w:p w14:paraId="49A1FC2D" w14:textId="77777777" w:rsidR="0017425E" w:rsidRDefault="0017425E" w:rsidP="0017425E">
      <w:pPr>
        <w:spacing w:after="0" w:line="240" w:lineRule="auto"/>
        <w:jc w:val="center"/>
        <w:rPr>
          <w:rFonts w:ascii="Times New Roman" w:eastAsia="Times New Roman" w:hAnsi="Times New Roman"/>
          <w:b/>
          <w:bCs/>
          <w:sz w:val="24"/>
          <w:szCs w:val="24"/>
          <w:lang w:eastAsia="ru-RU"/>
        </w:rPr>
      </w:pPr>
    </w:p>
    <w:p w14:paraId="184EAC02" w14:textId="77777777" w:rsidR="00472252" w:rsidRDefault="00472252" w:rsidP="00472252">
      <w:pPr>
        <w:spacing w:after="0"/>
        <w:rPr>
          <w:rFonts w:ascii="Times New Roman" w:eastAsia="Times New Roman" w:hAnsi="Times New Roman"/>
          <w:sz w:val="28"/>
          <w:szCs w:val="28"/>
          <w:lang w:eastAsia="ru-RU"/>
        </w:rPr>
      </w:pPr>
    </w:p>
    <w:p w14:paraId="393C4F47" w14:textId="77777777" w:rsidR="006A48C6" w:rsidRPr="006A48C6" w:rsidRDefault="006A48C6" w:rsidP="006A48C6">
      <w:pPr>
        <w:keepNext/>
        <w:keepLines/>
        <w:spacing w:before="480" w:after="0"/>
        <w:jc w:val="center"/>
        <w:outlineLvl w:val="0"/>
        <w:rPr>
          <w:rFonts w:ascii="Calibri Light" w:eastAsia="Times New Roman" w:hAnsi="Calibri Light"/>
          <w:bCs/>
          <w:noProof/>
          <w:color w:val="2E74B5"/>
          <w:sz w:val="28"/>
          <w:szCs w:val="28"/>
        </w:rPr>
      </w:pPr>
      <w:r w:rsidRPr="006A48C6">
        <w:rPr>
          <w:rFonts w:ascii="Calibri Light" w:eastAsia="Times New Roman" w:hAnsi="Calibri Light"/>
          <w:bCs/>
          <w:noProof/>
          <w:color w:val="2E74B5"/>
          <w:sz w:val="28"/>
          <w:szCs w:val="28"/>
          <w:lang w:eastAsia="ru-RU"/>
        </w:rPr>
        <w:drawing>
          <wp:inline distT="0" distB="0" distL="0" distR="0" wp14:anchorId="74FF1B00" wp14:editId="79BBD80A">
            <wp:extent cx="533400" cy="657225"/>
            <wp:effectExtent l="0" t="0" r="0" b="9525"/>
            <wp:docPr id="2" name="Рисунок 2"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59BA2B29"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0"/>
          <w:szCs w:val="20"/>
          <w:lang w:eastAsia="ru-RU"/>
        </w:rPr>
      </w:pPr>
    </w:p>
    <w:p w14:paraId="5616B1F7"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roofErr w:type="gramStart"/>
      <w:r w:rsidRPr="006A48C6">
        <w:rPr>
          <w:rFonts w:ascii="Times New Roman" w:eastAsia="Times New Roman" w:hAnsi="Times New Roman"/>
          <w:b/>
          <w:bCs/>
          <w:sz w:val="28"/>
          <w:szCs w:val="28"/>
          <w:lang w:eastAsia="ru-RU"/>
        </w:rPr>
        <w:t>Администрация  Сельского</w:t>
      </w:r>
      <w:proofErr w:type="gramEnd"/>
      <w:r w:rsidRPr="006A48C6">
        <w:rPr>
          <w:rFonts w:ascii="Times New Roman" w:eastAsia="Times New Roman" w:hAnsi="Times New Roman"/>
          <w:b/>
          <w:bCs/>
          <w:sz w:val="28"/>
          <w:szCs w:val="28"/>
          <w:lang w:eastAsia="ru-RU"/>
        </w:rPr>
        <w:t xml:space="preserve"> поселения                               </w:t>
      </w:r>
    </w:p>
    <w:p w14:paraId="3FB6240D"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A48C6">
        <w:rPr>
          <w:rFonts w:ascii="Times New Roman" w:eastAsia="Times New Roman" w:hAnsi="Times New Roman"/>
          <w:b/>
          <w:bCs/>
          <w:sz w:val="28"/>
          <w:szCs w:val="28"/>
          <w:lang w:eastAsia="ru-RU"/>
        </w:rPr>
        <w:t xml:space="preserve"> «</w:t>
      </w:r>
      <w:proofErr w:type="spellStart"/>
      <w:r w:rsidRPr="006A48C6">
        <w:rPr>
          <w:rFonts w:ascii="Times New Roman" w:eastAsia="Times New Roman" w:hAnsi="Times New Roman"/>
          <w:b/>
          <w:bCs/>
          <w:sz w:val="28"/>
          <w:szCs w:val="28"/>
          <w:lang w:eastAsia="ru-RU"/>
        </w:rPr>
        <w:t>Приморско</w:t>
      </w:r>
      <w:proofErr w:type="spellEnd"/>
      <w:r w:rsidRPr="006A48C6">
        <w:rPr>
          <w:rFonts w:ascii="Times New Roman" w:eastAsia="Times New Roman" w:hAnsi="Times New Roman"/>
          <w:b/>
          <w:bCs/>
          <w:sz w:val="28"/>
          <w:szCs w:val="28"/>
          <w:lang w:eastAsia="ru-RU"/>
        </w:rPr>
        <w:t>–</w:t>
      </w:r>
      <w:proofErr w:type="spellStart"/>
      <w:proofErr w:type="gramStart"/>
      <w:r w:rsidRPr="006A48C6">
        <w:rPr>
          <w:rFonts w:ascii="Times New Roman" w:eastAsia="Times New Roman" w:hAnsi="Times New Roman"/>
          <w:b/>
          <w:bCs/>
          <w:sz w:val="28"/>
          <w:szCs w:val="28"/>
          <w:lang w:eastAsia="ru-RU"/>
        </w:rPr>
        <w:t>Куйский</w:t>
      </w:r>
      <w:proofErr w:type="spellEnd"/>
      <w:r w:rsidRPr="006A48C6">
        <w:rPr>
          <w:rFonts w:ascii="Times New Roman" w:eastAsia="Times New Roman" w:hAnsi="Times New Roman"/>
          <w:b/>
          <w:bCs/>
          <w:sz w:val="28"/>
          <w:szCs w:val="28"/>
          <w:lang w:eastAsia="ru-RU"/>
        </w:rPr>
        <w:t xml:space="preserve">  сельсовет</w:t>
      </w:r>
      <w:proofErr w:type="gramEnd"/>
      <w:r w:rsidRPr="006A48C6">
        <w:rPr>
          <w:rFonts w:ascii="Times New Roman" w:eastAsia="Times New Roman" w:hAnsi="Times New Roman"/>
          <w:b/>
          <w:bCs/>
          <w:sz w:val="28"/>
          <w:szCs w:val="28"/>
          <w:lang w:eastAsia="ru-RU"/>
        </w:rPr>
        <w:t>» Заполярного района</w:t>
      </w:r>
    </w:p>
    <w:p w14:paraId="4991DFF6"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A48C6">
        <w:rPr>
          <w:rFonts w:ascii="Times New Roman" w:eastAsia="Times New Roman" w:hAnsi="Times New Roman"/>
          <w:b/>
          <w:bCs/>
          <w:sz w:val="28"/>
          <w:szCs w:val="28"/>
          <w:lang w:eastAsia="ru-RU"/>
        </w:rPr>
        <w:t>Ненецкого автономного округа</w:t>
      </w:r>
    </w:p>
    <w:p w14:paraId="7C49C704"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564DED0"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48C6">
        <w:rPr>
          <w:rFonts w:ascii="Times New Roman" w:eastAsia="Times New Roman" w:hAnsi="Times New Roman"/>
          <w:b/>
          <w:bCs/>
          <w:sz w:val="32"/>
          <w:szCs w:val="32"/>
          <w:lang w:eastAsia="ru-RU"/>
        </w:rPr>
        <w:t>ПОСТАНОВЛЕНИЕ</w:t>
      </w:r>
    </w:p>
    <w:p w14:paraId="79C49CDD"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8"/>
          <w:szCs w:val="28"/>
          <w:lang w:eastAsia="ru-RU"/>
        </w:rPr>
      </w:pPr>
    </w:p>
    <w:p w14:paraId="06C2B92F"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b/>
          <w:sz w:val="28"/>
          <w:szCs w:val="20"/>
          <w:lang w:eastAsia="ru-RU"/>
        </w:rPr>
      </w:pPr>
      <w:r w:rsidRPr="006A48C6">
        <w:rPr>
          <w:rFonts w:ascii="Times New Roman" w:eastAsia="Times New Roman" w:hAnsi="Times New Roman"/>
          <w:b/>
          <w:sz w:val="28"/>
          <w:szCs w:val="28"/>
          <w:lang w:eastAsia="ru-RU"/>
        </w:rPr>
        <w:t xml:space="preserve">01.07.2024 г </w:t>
      </w:r>
      <w:proofErr w:type="gramStart"/>
      <w:r w:rsidRPr="006A48C6">
        <w:rPr>
          <w:rFonts w:ascii="Times New Roman" w:eastAsia="Times New Roman" w:hAnsi="Times New Roman"/>
          <w:b/>
          <w:sz w:val="28"/>
          <w:szCs w:val="20"/>
          <w:lang w:eastAsia="ru-RU"/>
        </w:rPr>
        <w:t>№  51</w:t>
      </w:r>
      <w:proofErr w:type="gramEnd"/>
    </w:p>
    <w:p w14:paraId="7746ECF4"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6A48C6">
        <w:rPr>
          <w:rFonts w:ascii="Times New Roman" w:eastAsia="Times New Roman" w:hAnsi="Times New Roman"/>
          <w:sz w:val="24"/>
          <w:szCs w:val="24"/>
          <w:lang w:eastAsia="ru-RU"/>
        </w:rPr>
        <w:t>пос. Красное, Ненецкий Автономный округ</w:t>
      </w:r>
    </w:p>
    <w:p w14:paraId="76FD4546"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b/>
          <w:bCs/>
          <w:sz w:val="28"/>
          <w:szCs w:val="28"/>
          <w:lang w:eastAsia="ru-RU"/>
        </w:rPr>
      </w:pPr>
    </w:p>
    <w:p w14:paraId="6D57795A"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О порядке ведения реестра муниципального</w:t>
      </w:r>
    </w:p>
    <w:p w14:paraId="4FD75354"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 xml:space="preserve">имущества сельского поселения </w:t>
      </w:r>
    </w:p>
    <w:p w14:paraId="12A48B12"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«Приморско-</w:t>
      </w:r>
      <w:proofErr w:type="spellStart"/>
      <w:r w:rsidRPr="006A48C6">
        <w:rPr>
          <w:rFonts w:ascii="Times New Roman" w:eastAsia="Times New Roman" w:hAnsi="Times New Roman"/>
          <w:sz w:val="26"/>
          <w:szCs w:val="26"/>
          <w:lang w:eastAsia="ru-RU"/>
        </w:rPr>
        <w:t>Куйский</w:t>
      </w:r>
      <w:proofErr w:type="spellEnd"/>
      <w:r w:rsidRPr="006A48C6">
        <w:rPr>
          <w:rFonts w:ascii="Times New Roman" w:eastAsia="Times New Roman" w:hAnsi="Times New Roman"/>
          <w:sz w:val="26"/>
          <w:szCs w:val="26"/>
          <w:lang w:eastAsia="ru-RU"/>
        </w:rPr>
        <w:t xml:space="preserve"> сельсовет» </w:t>
      </w:r>
    </w:p>
    <w:p w14:paraId="4D77E4F0"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 xml:space="preserve">Заполярного района </w:t>
      </w:r>
    </w:p>
    <w:p w14:paraId="0B96BC42"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 xml:space="preserve">Ненецкого автономного округа </w:t>
      </w:r>
    </w:p>
    <w:p w14:paraId="30C0E720" w14:textId="77777777" w:rsidR="006A48C6" w:rsidRPr="006A48C6" w:rsidRDefault="006A48C6" w:rsidP="006A48C6">
      <w:pPr>
        <w:tabs>
          <w:tab w:val="left" w:pos="0"/>
          <w:tab w:val="left" w:pos="180"/>
          <w:tab w:val="left" w:pos="360"/>
          <w:tab w:val="left" w:pos="1080"/>
        </w:tabs>
        <w:autoSpaceDE w:val="0"/>
        <w:autoSpaceDN w:val="0"/>
        <w:adjustRightInd w:val="0"/>
        <w:spacing w:after="0" w:line="240" w:lineRule="auto"/>
        <w:rPr>
          <w:rFonts w:ascii="Times New Roman" w:hAnsi="Times New Roman"/>
          <w:sz w:val="24"/>
          <w:szCs w:val="24"/>
        </w:rPr>
      </w:pPr>
    </w:p>
    <w:tbl>
      <w:tblPr>
        <w:tblW w:w="9262" w:type="dxa"/>
        <w:tblLook w:val="04A0" w:firstRow="1" w:lastRow="0" w:firstColumn="1" w:lastColumn="0" w:noHBand="0" w:noVBand="1"/>
      </w:tblPr>
      <w:tblGrid>
        <w:gridCol w:w="9262"/>
      </w:tblGrid>
      <w:tr w:rsidR="006A48C6" w:rsidRPr="006A48C6" w14:paraId="183A0B99" w14:textId="77777777" w:rsidTr="000A2D51">
        <w:trPr>
          <w:cantSplit/>
          <w:trHeight w:val="109"/>
        </w:trPr>
        <w:tc>
          <w:tcPr>
            <w:tcW w:w="9262" w:type="dxa"/>
          </w:tcPr>
          <w:p w14:paraId="736F8479"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6A48C6" w:rsidRPr="006A48C6" w14:paraId="6BEF5997" w14:textId="77777777" w:rsidTr="000A2D51">
        <w:trPr>
          <w:cantSplit/>
          <w:trHeight w:val="112"/>
        </w:trPr>
        <w:tc>
          <w:tcPr>
            <w:tcW w:w="227" w:type="dxa"/>
          </w:tcPr>
          <w:p w14:paraId="05DBA6F4" w14:textId="77777777" w:rsidR="006A48C6" w:rsidRPr="006A48C6" w:rsidRDefault="006A48C6" w:rsidP="006A48C6">
            <w:pPr>
              <w:keepNext/>
              <w:keepLines/>
              <w:spacing w:before="480" w:after="0"/>
              <w:outlineLvl w:val="0"/>
              <w:rPr>
                <w:rFonts w:ascii="Calibri Light" w:eastAsia="Times New Roman" w:hAnsi="Calibri Light"/>
                <w:b/>
                <w:bCs/>
                <w:sz w:val="24"/>
                <w:szCs w:val="24"/>
              </w:rPr>
            </w:pPr>
          </w:p>
        </w:tc>
        <w:tc>
          <w:tcPr>
            <w:tcW w:w="277" w:type="dxa"/>
          </w:tcPr>
          <w:p w14:paraId="56A0A539" w14:textId="77777777" w:rsidR="006A48C6" w:rsidRPr="006A48C6" w:rsidRDefault="006A48C6" w:rsidP="006A48C6">
            <w:pPr>
              <w:keepNext/>
              <w:keepLines/>
              <w:spacing w:before="480" w:after="0"/>
              <w:outlineLvl w:val="0"/>
              <w:rPr>
                <w:rFonts w:ascii="Calibri Light" w:eastAsia="Times New Roman" w:hAnsi="Calibri Light"/>
                <w:sz w:val="24"/>
                <w:szCs w:val="24"/>
              </w:rPr>
            </w:pPr>
          </w:p>
        </w:tc>
      </w:tr>
    </w:tbl>
    <w:p w14:paraId="584CE68C" w14:textId="77777777" w:rsidR="006A48C6" w:rsidRPr="006A48C6" w:rsidRDefault="006A48C6" w:rsidP="006A48C6">
      <w:pPr>
        <w:autoSpaceDE w:val="0"/>
        <w:autoSpaceDN w:val="0"/>
        <w:adjustRightInd w:val="0"/>
        <w:spacing w:after="0" w:line="240" w:lineRule="auto"/>
        <w:jc w:val="both"/>
        <w:rPr>
          <w:rFonts w:ascii="Times New Roman" w:eastAsia="Times New Roman" w:hAnsi="Times New Roman"/>
          <w:b/>
          <w:bCs/>
          <w:sz w:val="24"/>
          <w:szCs w:val="24"/>
          <w:lang w:eastAsia="ru-RU"/>
        </w:rPr>
      </w:pPr>
    </w:p>
    <w:p w14:paraId="193569E5" w14:textId="77777777" w:rsidR="006A48C6" w:rsidRPr="006A48C6" w:rsidRDefault="006A48C6" w:rsidP="006A48C6">
      <w:pPr>
        <w:autoSpaceDE w:val="0"/>
        <w:autoSpaceDN w:val="0"/>
        <w:adjustRightInd w:val="0"/>
        <w:spacing w:after="0" w:line="240" w:lineRule="auto"/>
        <w:jc w:val="both"/>
        <w:rPr>
          <w:rFonts w:ascii="Times New Roman" w:eastAsia="Times New Roman" w:hAnsi="Times New Roman"/>
          <w:b/>
          <w:bCs/>
          <w:sz w:val="26"/>
          <w:szCs w:val="26"/>
          <w:lang w:eastAsia="ru-RU"/>
        </w:rPr>
      </w:pPr>
    </w:p>
    <w:p w14:paraId="312C3249" w14:textId="77777777" w:rsidR="006A48C6" w:rsidRPr="006A48C6" w:rsidRDefault="006A48C6" w:rsidP="006A48C6">
      <w:pPr>
        <w:autoSpaceDE w:val="0"/>
        <w:autoSpaceDN w:val="0"/>
        <w:adjustRightInd w:val="0"/>
        <w:spacing w:after="0" w:line="240" w:lineRule="auto"/>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 xml:space="preserve">                            В соответствии с Федеральным законом от 06.10.2003 года№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сельского </w:t>
      </w:r>
      <w:r w:rsidRPr="006A48C6">
        <w:rPr>
          <w:rFonts w:ascii="Times New Roman" w:eastAsia="Times New Roman" w:hAnsi="Times New Roman"/>
          <w:sz w:val="26"/>
          <w:szCs w:val="26"/>
          <w:lang w:eastAsia="ru-RU"/>
        </w:rPr>
        <w:lastRenderedPageBreak/>
        <w:t>поселения «Приморско-</w:t>
      </w:r>
      <w:proofErr w:type="spellStart"/>
      <w:r w:rsidRPr="006A48C6">
        <w:rPr>
          <w:rFonts w:ascii="Times New Roman" w:eastAsia="Times New Roman" w:hAnsi="Times New Roman"/>
          <w:sz w:val="26"/>
          <w:szCs w:val="26"/>
          <w:lang w:eastAsia="ru-RU"/>
        </w:rPr>
        <w:t>Куйский</w:t>
      </w:r>
      <w:proofErr w:type="spellEnd"/>
      <w:r w:rsidRPr="006A48C6">
        <w:rPr>
          <w:rFonts w:ascii="Times New Roman" w:eastAsia="Times New Roman" w:hAnsi="Times New Roman"/>
          <w:sz w:val="26"/>
          <w:szCs w:val="26"/>
          <w:lang w:eastAsia="ru-RU"/>
        </w:rPr>
        <w:t xml:space="preserve"> сельсовет» Заполярного района Ненецкого автономного округа:</w:t>
      </w:r>
    </w:p>
    <w:p w14:paraId="0791E7ED" w14:textId="77777777" w:rsidR="006A48C6" w:rsidRPr="006A48C6" w:rsidRDefault="006A48C6" w:rsidP="006A48C6">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1.Принять Положение «О порядке ведения реестра муниципального имущества сельского поселения «Приморско-</w:t>
      </w:r>
      <w:proofErr w:type="spellStart"/>
      <w:r w:rsidRPr="006A48C6">
        <w:rPr>
          <w:rFonts w:ascii="Times New Roman" w:eastAsia="Times New Roman" w:hAnsi="Times New Roman"/>
          <w:sz w:val="26"/>
          <w:szCs w:val="26"/>
          <w:lang w:eastAsia="ru-RU"/>
        </w:rPr>
        <w:t>Куйский</w:t>
      </w:r>
      <w:proofErr w:type="spellEnd"/>
      <w:r w:rsidRPr="006A48C6">
        <w:rPr>
          <w:rFonts w:ascii="Times New Roman" w:eastAsia="Times New Roman" w:hAnsi="Times New Roman"/>
          <w:sz w:val="26"/>
          <w:szCs w:val="26"/>
          <w:lang w:eastAsia="ru-RU"/>
        </w:rPr>
        <w:t xml:space="preserve"> сельсовет» Заполярного района Ненецкого автономного округа» согласно приложению.</w:t>
      </w:r>
    </w:p>
    <w:p w14:paraId="037B1491" w14:textId="77777777" w:rsidR="006A48C6" w:rsidRPr="006A48C6" w:rsidRDefault="006A48C6" w:rsidP="006A48C6">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2. Контроль за исполнением настоящего постановления оставляю за собой.</w:t>
      </w:r>
    </w:p>
    <w:p w14:paraId="23D0AB43" w14:textId="77777777" w:rsidR="006A48C6" w:rsidRPr="006A48C6" w:rsidRDefault="006A48C6" w:rsidP="006A48C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3. Настоящее решение вступает в силу после его официального опубликования.</w:t>
      </w:r>
    </w:p>
    <w:p w14:paraId="1746DFBE" w14:textId="77777777" w:rsidR="006A48C6" w:rsidRPr="006A48C6" w:rsidRDefault="006A48C6" w:rsidP="006A48C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15022A8F" w14:textId="77777777" w:rsidR="006A48C6" w:rsidRPr="006A48C6" w:rsidRDefault="006A48C6" w:rsidP="006A48C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0F275BB6" w14:textId="77777777" w:rsidR="006A48C6" w:rsidRPr="006A48C6" w:rsidRDefault="006A48C6" w:rsidP="006A48C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73F60B96" w14:textId="77777777" w:rsidR="006A48C6" w:rsidRPr="006A48C6" w:rsidRDefault="006A48C6" w:rsidP="006A48C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41277BB8" w14:textId="77777777" w:rsidR="006A48C6" w:rsidRPr="006A48C6" w:rsidRDefault="006A48C6" w:rsidP="006A48C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5"/>
        <w:gridCol w:w="3119"/>
      </w:tblGrid>
      <w:tr w:rsidR="006A48C6" w:rsidRPr="006A48C6" w14:paraId="4E54F555" w14:textId="77777777" w:rsidTr="000A2D51">
        <w:tc>
          <w:tcPr>
            <w:tcW w:w="3300" w:type="pct"/>
            <w:shd w:val="clear" w:color="auto" w:fill="FFFFFF"/>
            <w:vAlign w:val="bottom"/>
          </w:tcPr>
          <w:p w14:paraId="22C20FFF"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6"/>
                <w:szCs w:val="26"/>
                <w:lang w:eastAsia="ru-RU"/>
              </w:rPr>
            </w:pPr>
            <w:r w:rsidRPr="006A48C6">
              <w:rPr>
                <w:rFonts w:ascii="Times New Roman" w:eastAsia="Times New Roman" w:hAnsi="Times New Roman"/>
                <w:sz w:val="26"/>
                <w:szCs w:val="26"/>
                <w:lang w:eastAsia="ru-RU"/>
              </w:rPr>
              <w:t xml:space="preserve">           Глава Сельского поселения</w:t>
            </w:r>
            <w:r w:rsidRPr="006A48C6">
              <w:rPr>
                <w:rFonts w:ascii="Times New Roman" w:eastAsia="Times New Roman" w:hAnsi="Times New Roman"/>
                <w:sz w:val="26"/>
                <w:szCs w:val="26"/>
                <w:lang w:eastAsia="ru-RU"/>
              </w:rPr>
              <w:br/>
              <w:t>«Приморско-</w:t>
            </w:r>
            <w:proofErr w:type="spellStart"/>
            <w:r w:rsidRPr="006A48C6">
              <w:rPr>
                <w:rFonts w:ascii="Times New Roman" w:eastAsia="Times New Roman" w:hAnsi="Times New Roman"/>
                <w:sz w:val="26"/>
                <w:szCs w:val="26"/>
                <w:lang w:eastAsia="ru-RU"/>
              </w:rPr>
              <w:t>Куйский</w:t>
            </w:r>
            <w:proofErr w:type="spellEnd"/>
            <w:r w:rsidRPr="006A48C6">
              <w:rPr>
                <w:rFonts w:ascii="Times New Roman" w:eastAsia="Times New Roman" w:hAnsi="Times New Roman"/>
                <w:sz w:val="26"/>
                <w:szCs w:val="26"/>
                <w:lang w:eastAsia="ru-RU"/>
              </w:rPr>
              <w:t xml:space="preserve"> сельсовет» ЗР НАО                                                              </w:t>
            </w:r>
          </w:p>
        </w:tc>
        <w:tc>
          <w:tcPr>
            <w:tcW w:w="1650" w:type="pct"/>
            <w:shd w:val="clear" w:color="auto" w:fill="FFFFFF"/>
            <w:vAlign w:val="bottom"/>
          </w:tcPr>
          <w:p w14:paraId="09EC6E6D"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sz w:val="26"/>
                <w:szCs w:val="26"/>
                <w:lang w:eastAsia="ru-RU"/>
              </w:rPr>
            </w:pPr>
            <w:proofErr w:type="spellStart"/>
            <w:r w:rsidRPr="006A48C6">
              <w:rPr>
                <w:rFonts w:ascii="Times New Roman" w:eastAsia="Times New Roman" w:hAnsi="Times New Roman"/>
                <w:sz w:val="26"/>
                <w:szCs w:val="26"/>
                <w:lang w:eastAsia="ru-RU"/>
              </w:rPr>
              <w:t>Л.М.Чупров</w:t>
            </w:r>
            <w:proofErr w:type="spellEnd"/>
          </w:p>
        </w:tc>
      </w:tr>
    </w:tbl>
    <w:p w14:paraId="2C549E63"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454D1401"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3905549D"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1C8BD43E"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3B5A13C2" w14:textId="77777777" w:rsidR="006A48C6" w:rsidRP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09B4CD06" w14:textId="77777777" w:rsidR="006A48C6" w:rsidRP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782A26F5"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1E5332F0"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3F9F802B"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05CA2ADA"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582D8559"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6854CA46"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28EA5BC9"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6035895B"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2E15702B"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61463559"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1AAA9C15"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17174138" w14:textId="77777777" w:rsid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60BD9418" w14:textId="77777777" w:rsidR="006A48C6" w:rsidRP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042585A9" w14:textId="77777777" w:rsidR="006A48C6" w:rsidRPr="006A48C6" w:rsidRDefault="006A48C6" w:rsidP="006A48C6">
      <w:pPr>
        <w:widowControl w:val="0"/>
        <w:autoSpaceDE w:val="0"/>
        <w:autoSpaceDN w:val="0"/>
        <w:adjustRightInd w:val="0"/>
        <w:spacing w:before="100" w:beforeAutospacing="1" w:after="100" w:afterAutospacing="1" w:line="240" w:lineRule="auto"/>
        <w:outlineLvl w:val="2"/>
        <w:rPr>
          <w:rFonts w:ascii="Times New Roman" w:eastAsia="Times New Roman" w:hAnsi="Times New Roman"/>
          <w:b/>
          <w:bCs/>
          <w:sz w:val="24"/>
          <w:szCs w:val="24"/>
          <w:lang w:eastAsia="ru-RU"/>
        </w:rPr>
      </w:pPr>
    </w:p>
    <w:p w14:paraId="2E85533A"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0"/>
          <w:szCs w:val="20"/>
          <w:lang w:eastAsia="ru-RU"/>
        </w:rPr>
      </w:pPr>
      <w:r w:rsidRPr="006A48C6">
        <w:rPr>
          <w:rFonts w:ascii="Times New Roman" w:eastAsia="Times New Roman" w:hAnsi="Times New Roman"/>
          <w:bCs/>
          <w:sz w:val="20"/>
          <w:szCs w:val="20"/>
          <w:lang w:eastAsia="ru-RU"/>
        </w:rPr>
        <w:lastRenderedPageBreak/>
        <w:t xml:space="preserve">Приложение </w:t>
      </w:r>
    </w:p>
    <w:p w14:paraId="4BD69FB4"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0"/>
          <w:szCs w:val="20"/>
          <w:lang w:eastAsia="ru-RU"/>
        </w:rPr>
      </w:pPr>
      <w:r w:rsidRPr="006A48C6">
        <w:rPr>
          <w:rFonts w:ascii="Times New Roman" w:eastAsia="Times New Roman" w:hAnsi="Times New Roman"/>
          <w:bCs/>
          <w:sz w:val="20"/>
          <w:szCs w:val="20"/>
          <w:lang w:eastAsia="ru-RU"/>
        </w:rPr>
        <w:t>к постановлению администрации</w:t>
      </w:r>
    </w:p>
    <w:p w14:paraId="03B988BF"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0"/>
          <w:szCs w:val="20"/>
          <w:lang w:eastAsia="ru-RU"/>
        </w:rPr>
      </w:pPr>
      <w:r w:rsidRPr="006A48C6">
        <w:rPr>
          <w:rFonts w:ascii="Times New Roman" w:eastAsia="Times New Roman" w:hAnsi="Times New Roman"/>
          <w:bCs/>
          <w:sz w:val="20"/>
          <w:szCs w:val="20"/>
          <w:lang w:eastAsia="ru-RU"/>
        </w:rPr>
        <w:t>СП «Приморско-</w:t>
      </w:r>
      <w:proofErr w:type="spellStart"/>
      <w:r w:rsidRPr="006A48C6">
        <w:rPr>
          <w:rFonts w:ascii="Times New Roman" w:eastAsia="Times New Roman" w:hAnsi="Times New Roman"/>
          <w:bCs/>
          <w:sz w:val="20"/>
          <w:szCs w:val="20"/>
          <w:lang w:eastAsia="ru-RU"/>
        </w:rPr>
        <w:t>Куйский</w:t>
      </w:r>
      <w:proofErr w:type="spellEnd"/>
      <w:r w:rsidRPr="006A48C6">
        <w:rPr>
          <w:rFonts w:ascii="Times New Roman" w:eastAsia="Times New Roman" w:hAnsi="Times New Roman"/>
          <w:bCs/>
          <w:sz w:val="20"/>
          <w:szCs w:val="20"/>
          <w:lang w:eastAsia="ru-RU"/>
        </w:rPr>
        <w:t xml:space="preserve"> сельсовет» </w:t>
      </w:r>
    </w:p>
    <w:p w14:paraId="7FBFBE61"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0"/>
          <w:szCs w:val="20"/>
          <w:lang w:eastAsia="ru-RU"/>
        </w:rPr>
      </w:pPr>
      <w:r w:rsidRPr="006A48C6">
        <w:rPr>
          <w:rFonts w:ascii="Times New Roman" w:eastAsia="Times New Roman" w:hAnsi="Times New Roman"/>
          <w:bCs/>
          <w:sz w:val="20"/>
          <w:szCs w:val="20"/>
          <w:lang w:eastAsia="ru-RU"/>
        </w:rPr>
        <w:t xml:space="preserve">Заполярного района </w:t>
      </w:r>
    </w:p>
    <w:p w14:paraId="79F79BE0"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0"/>
          <w:szCs w:val="20"/>
          <w:lang w:eastAsia="ru-RU"/>
        </w:rPr>
      </w:pPr>
      <w:r w:rsidRPr="006A48C6">
        <w:rPr>
          <w:rFonts w:ascii="Times New Roman" w:eastAsia="Times New Roman" w:hAnsi="Times New Roman"/>
          <w:bCs/>
          <w:sz w:val="20"/>
          <w:szCs w:val="20"/>
          <w:lang w:eastAsia="ru-RU"/>
        </w:rPr>
        <w:t>Ненецкого автономного округа</w:t>
      </w:r>
    </w:p>
    <w:p w14:paraId="2B23DE55"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4"/>
          <w:szCs w:val="24"/>
          <w:lang w:eastAsia="ru-RU"/>
        </w:rPr>
      </w:pPr>
      <w:r w:rsidRPr="006A48C6">
        <w:rPr>
          <w:rFonts w:ascii="Times New Roman" w:eastAsia="Times New Roman" w:hAnsi="Times New Roman"/>
          <w:bCs/>
          <w:sz w:val="20"/>
          <w:szCs w:val="20"/>
          <w:lang w:eastAsia="ru-RU"/>
        </w:rPr>
        <w:t>от 01.07.2024 № 51</w:t>
      </w:r>
    </w:p>
    <w:p w14:paraId="1A152365" w14:textId="77777777" w:rsidR="006A48C6" w:rsidRPr="006A48C6" w:rsidRDefault="006A48C6" w:rsidP="006A48C6">
      <w:pPr>
        <w:widowControl w:val="0"/>
        <w:autoSpaceDE w:val="0"/>
        <w:autoSpaceDN w:val="0"/>
        <w:adjustRightInd w:val="0"/>
        <w:spacing w:after="0" w:line="240" w:lineRule="auto"/>
        <w:jc w:val="right"/>
        <w:outlineLvl w:val="2"/>
        <w:rPr>
          <w:rFonts w:ascii="Times New Roman" w:eastAsia="Times New Roman" w:hAnsi="Times New Roman"/>
          <w:bCs/>
          <w:sz w:val="24"/>
          <w:szCs w:val="24"/>
          <w:lang w:eastAsia="ru-RU"/>
        </w:rPr>
      </w:pPr>
    </w:p>
    <w:p w14:paraId="37FB9C3B" w14:textId="77777777" w:rsidR="006A48C6" w:rsidRPr="006A48C6" w:rsidRDefault="006A48C6" w:rsidP="006A48C6">
      <w:pPr>
        <w:spacing w:after="0" w:line="240" w:lineRule="auto"/>
        <w:ind w:firstLine="720"/>
        <w:jc w:val="center"/>
        <w:rPr>
          <w:rFonts w:ascii="Times New Roman" w:hAnsi="Times New Roman"/>
          <w:b/>
          <w:sz w:val="26"/>
          <w:szCs w:val="26"/>
          <w:lang w:eastAsia="ru-RU"/>
        </w:rPr>
      </w:pPr>
      <w:r w:rsidRPr="006A48C6">
        <w:rPr>
          <w:rFonts w:ascii="Times New Roman" w:hAnsi="Times New Roman"/>
          <w:b/>
          <w:sz w:val="26"/>
          <w:szCs w:val="26"/>
          <w:lang w:eastAsia="ru-RU"/>
        </w:rPr>
        <w:t>Порядок ведения реестра муниципального имущества Администрацией сельского поселения «Приморско-</w:t>
      </w:r>
      <w:proofErr w:type="spellStart"/>
      <w:r w:rsidRPr="006A48C6">
        <w:rPr>
          <w:rFonts w:ascii="Times New Roman" w:hAnsi="Times New Roman"/>
          <w:b/>
          <w:sz w:val="26"/>
          <w:szCs w:val="26"/>
          <w:lang w:eastAsia="ru-RU"/>
        </w:rPr>
        <w:t>Куйский</w:t>
      </w:r>
      <w:proofErr w:type="spellEnd"/>
      <w:r w:rsidRPr="006A48C6">
        <w:rPr>
          <w:rFonts w:ascii="Times New Roman" w:hAnsi="Times New Roman"/>
          <w:b/>
          <w:sz w:val="26"/>
          <w:szCs w:val="26"/>
          <w:lang w:eastAsia="ru-RU"/>
        </w:rPr>
        <w:t xml:space="preserve"> сельсовет» Заполярного района </w:t>
      </w:r>
    </w:p>
    <w:p w14:paraId="4AA5424C" w14:textId="77777777" w:rsidR="006A48C6" w:rsidRPr="006A48C6" w:rsidRDefault="006A48C6" w:rsidP="006A48C6">
      <w:pPr>
        <w:spacing w:after="0" w:line="240" w:lineRule="auto"/>
        <w:ind w:firstLine="720"/>
        <w:jc w:val="center"/>
        <w:rPr>
          <w:rFonts w:ascii="Times New Roman" w:hAnsi="Times New Roman"/>
          <w:b/>
          <w:sz w:val="26"/>
          <w:szCs w:val="26"/>
          <w:lang w:eastAsia="ru-RU"/>
        </w:rPr>
      </w:pPr>
      <w:r w:rsidRPr="006A48C6">
        <w:rPr>
          <w:rFonts w:ascii="Times New Roman" w:hAnsi="Times New Roman"/>
          <w:b/>
          <w:sz w:val="26"/>
          <w:szCs w:val="26"/>
          <w:lang w:eastAsia="ru-RU"/>
        </w:rPr>
        <w:t>Ненецкого автономного округа</w:t>
      </w:r>
    </w:p>
    <w:p w14:paraId="40ED46A9" w14:textId="77777777" w:rsidR="006A48C6" w:rsidRPr="006A48C6" w:rsidRDefault="006A48C6" w:rsidP="006A48C6">
      <w:pPr>
        <w:spacing w:after="0" w:line="240" w:lineRule="auto"/>
        <w:ind w:firstLine="720"/>
        <w:jc w:val="center"/>
        <w:rPr>
          <w:rFonts w:ascii="Times New Roman" w:hAnsi="Times New Roman"/>
          <w:b/>
          <w:sz w:val="26"/>
          <w:szCs w:val="26"/>
          <w:lang w:eastAsia="ru-RU"/>
        </w:rPr>
      </w:pPr>
    </w:p>
    <w:p w14:paraId="69BC8E3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I. Общие положения</w:t>
      </w:r>
    </w:p>
    <w:p w14:paraId="01A7F4F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 Настоящий Порядок устанавливает правила ведения Администрацией сельского поселения «Приморско-</w:t>
      </w:r>
      <w:proofErr w:type="spellStart"/>
      <w:r w:rsidRPr="006A48C6">
        <w:rPr>
          <w:rFonts w:ascii="Times New Roman" w:hAnsi="Times New Roman"/>
          <w:sz w:val="26"/>
          <w:szCs w:val="26"/>
          <w:lang w:eastAsia="ru-RU"/>
        </w:rPr>
        <w:t>Куйский</w:t>
      </w:r>
      <w:proofErr w:type="spellEnd"/>
      <w:r w:rsidRPr="006A48C6">
        <w:rPr>
          <w:rFonts w:ascii="Times New Roman" w:hAnsi="Times New Roman"/>
          <w:sz w:val="26"/>
          <w:szCs w:val="26"/>
          <w:lang w:eastAsia="ru-RU"/>
        </w:rPr>
        <w:t xml:space="preserve"> сельсовет» Заполярного района Ненецкого автономного округа (Далее – Уполномоченный орган)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236DC20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4B8A07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rPr>
        <w:t>Реестр муниципального имущества подлежит опубликованию в информационном бюллетени Сельского поселения «Приморско-</w:t>
      </w:r>
      <w:proofErr w:type="spellStart"/>
      <w:r w:rsidRPr="006A48C6">
        <w:rPr>
          <w:rFonts w:ascii="Times New Roman" w:hAnsi="Times New Roman"/>
          <w:sz w:val="26"/>
          <w:szCs w:val="26"/>
        </w:rPr>
        <w:t>Куйский</w:t>
      </w:r>
      <w:proofErr w:type="spellEnd"/>
      <w:r w:rsidRPr="006A48C6">
        <w:rPr>
          <w:rFonts w:ascii="Times New Roman" w:hAnsi="Times New Roman"/>
          <w:sz w:val="26"/>
          <w:szCs w:val="26"/>
        </w:rPr>
        <w:t xml:space="preserve"> сельсовет» Заполярного района Ненецкого автономного округа и на официальном сайте Сельского поселения «Приморско-</w:t>
      </w:r>
      <w:proofErr w:type="spellStart"/>
      <w:r w:rsidRPr="006A48C6">
        <w:rPr>
          <w:rFonts w:ascii="Times New Roman" w:hAnsi="Times New Roman"/>
          <w:sz w:val="26"/>
          <w:szCs w:val="26"/>
        </w:rPr>
        <w:t>Куйский</w:t>
      </w:r>
      <w:proofErr w:type="spellEnd"/>
      <w:r w:rsidRPr="006A48C6">
        <w:rPr>
          <w:rFonts w:ascii="Times New Roman" w:hAnsi="Times New Roman"/>
          <w:sz w:val="26"/>
          <w:szCs w:val="26"/>
        </w:rPr>
        <w:t xml:space="preserve"> сельсовет» Заполярного района Ненецкого автономного округа в информационно-телекоммуникационной сети Интернет.</w:t>
      </w:r>
    </w:p>
    <w:p w14:paraId="79F1D7F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 Объектом учета муниципального имущества (далее - объект учета) является следующее муниципальное имущество:</w:t>
      </w:r>
    </w:p>
    <w:p w14:paraId="4DF77E0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AAA446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610E30C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78721F9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w:t>
      </w:r>
      <w:r w:rsidRPr="006A48C6">
        <w:rPr>
          <w:rFonts w:ascii="Times New Roman" w:hAnsi="Times New Roman"/>
          <w:sz w:val="26"/>
          <w:szCs w:val="26"/>
          <w:lang w:eastAsia="ru-RU"/>
        </w:rPr>
        <w:lastRenderedPageBreak/>
        <w:t>камнях, Музейном фонде Российской Федерации и музеях в Российской Федерации и бюджетным законодательством Российской Федерации.</w:t>
      </w:r>
    </w:p>
    <w:p w14:paraId="4D32501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1E36C48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5. Ведение реестров осуществляется уполномоченными органами местного самоуправления соответствующих муниципальных образований.</w:t>
      </w:r>
    </w:p>
    <w:p w14:paraId="361EC19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54F5A76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6F24FE2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Рекомендуемый образец выписки из реестра приведен в </w:t>
      </w:r>
      <w:hyperlink r:id="rId10" w:anchor="11000" w:history="1">
        <w:r w:rsidRPr="006A48C6">
          <w:rPr>
            <w:rFonts w:ascii="Times New Roman" w:hAnsi="Times New Roman"/>
            <w:sz w:val="26"/>
            <w:szCs w:val="26"/>
            <w:lang w:eastAsia="ru-RU"/>
          </w:rPr>
          <w:t>приложении</w:t>
        </w:r>
      </w:hyperlink>
      <w:r w:rsidRPr="006A48C6">
        <w:rPr>
          <w:rFonts w:ascii="Times New Roman" w:hAnsi="Times New Roman"/>
          <w:sz w:val="26"/>
          <w:szCs w:val="26"/>
          <w:lang w:eastAsia="ru-RU"/>
        </w:rPr>
        <w:t xml:space="preserve"> к настоящему Порядку.</w:t>
      </w:r>
    </w:p>
    <w:p w14:paraId="7937EEA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8. Реестры ведутся на бумажных и (или) электронных носителях.</w:t>
      </w:r>
    </w:p>
    <w:p w14:paraId="71CC0CB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Способ ведения реестра определяется уполномоченным органом самостоятельно.</w:t>
      </w:r>
    </w:p>
    <w:p w14:paraId="3C11507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F4848F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10. Неотъемлемой частью реестра являются:</w:t>
      </w:r>
    </w:p>
    <w:p w14:paraId="1324B30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 документы, подтверждающие сведения, включаемые в реестр (далее - подтверждающие документы);</w:t>
      </w:r>
    </w:p>
    <w:p w14:paraId="01F4F87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б) иные документы, предусмотренные правовыми актами органов местного самоуправления.</w:t>
      </w:r>
    </w:p>
    <w:p w14:paraId="2DED072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93780A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6A48C6">
        <w:rPr>
          <w:rFonts w:ascii="Times New Roman" w:hAnsi="Times New Roman"/>
          <w:sz w:val="26"/>
          <w:szCs w:val="26"/>
          <w:lang w:eastAsia="ru-RU"/>
        </w:rPr>
        <w:lastRenderedPageBreak/>
        <w:t>обеспечивающих конфиденциальность, целостность, доступность, подотчетность, аутентичность и достоверность информации.</w:t>
      </w:r>
    </w:p>
    <w:p w14:paraId="614EE38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2A7B84B1" w14:textId="77777777" w:rsidR="006A48C6" w:rsidRPr="006A48C6" w:rsidRDefault="006A48C6" w:rsidP="006A48C6">
      <w:pPr>
        <w:spacing w:after="0" w:line="240" w:lineRule="auto"/>
        <w:ind w:firstLine="720"/>
        <w:jc w:val="both"/>
        <w:rPr>
          <w:rFonts w:ascii="Times New Roman" w:hAnsi="Times New Roman"/>
          <w:sz w:val="26"/>
          <w:szCs w:val="26"/>
          <w:lang w:eastAsia="ru-RU"/>
        </w:rPr>
      </w:pPr>
    </w:p>
    <w:p w14:paraId="5F9E3B3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II. Состав сведений, подлежащих отражению в реестре</w:t>
      </w:r>
    </w:p>
    <w:p w14:paraId="545185D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687738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13. В раздел 1 вносятся сведения о недвижимом имуществе.</w:t>
      </w:r>
    </w:p>
    <w:p w14:paraId="2568ACC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1.1 раздела 1 реестра вносятся сведения о земельных участках, в том числе:</w:t>
      </w:r>
    </w:p>
    <w:p w14:paraId="3BB9563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наименование земельного участка;</w:t>
      </w:r>
    </w:p>
    <w:p w14:paraId="502D427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735C8C5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кадастровый номер земельного участка (с датой присвоения);</w:t>
      </w:r>
    </w:p>
    <w:p w14:paraId="408040F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1349247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08AFC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004D9C7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 земельного участка;</w:t>
      </w:r>
    </w:p>
    <w:p w14:paraId="3C77B22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произведенном улучшении земельного участка;</w:t>
      </w:r>
    </w:p>
    <w:p w14:paraId="56FB76B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080610D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w:t>
      </w:r>
      <w:r w:rsidRPr="006A48C6">
        <w:rPr>
          <w:rFonts w:ascii="Times New Roman" w:hAnsi="Times New Roman"/>
          <w:sz w:val="26"/>
          <w:szCs w:val="26"/>
          <w:lang w:eastAsia="ru-RU"/>
        </w:rPr>
        <w:lastRenderedPageBreak/>
        <w:t>указанием кода ОКТМО) (далее - сведения о лице, в пользу которого установлены ограничения (обременения);</w:t>
      </w:r>
    </w:p>
    <w:p w14:paraId="6BC0D11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5F220FA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8C08C8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объекта учета;</w:t>
      </w:r>
    </w:p>
    <w:p w14:paraId="4DDD179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наименование объекта учета;</w:t>
      </w:r>
    </w:p>
    <w:p w14:paraId="35DE432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назначение объекта учета;</w:t>
      </w:r>
    </w:p>
    <w:p w14:paraId="2AC25C4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адрес (местоположение) объекта учета (с указанием кода ОКТМО);</w:t>
      </w:r>
    </w:p>
    <w:p w14:paraId="7D5BAD7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кадастровый номер объекта учета (с датой присвоения);</w:t>
      </w:r>
    </w:p>
    <w:p w14:paraId="411BAB7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земельном участке, на котором расположен объект учета (кадастровый номер, форма собственности, площадь);</w:t>
      </w:r>
    </w:p>
    <w:p w14:paraId="5D8DD54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253B4DC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F24588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064656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инвентарный номер объекта учета;</w:t>
      </w:r>
    </w:p>
    <w:p w14:paraId="06938CD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 объекта учета;</w:t>
      </w:r>
    </w:p>
    <w:p w14:paraId="658E0AA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153CD6D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A0A7B8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5F30BA5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B69511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425946C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75FE507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объекта учета;</w:t>
      </w:r>
    </w:p>
    <w:p w14:paraId="3862845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наименование объекта учета;</w:t>
      </w:r>
    </w:p>
    <w:p w14:paraId="367C72B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назначение объекта учета;</w:t>
      </w:r>
    </w:p>
    <w:p w14:paraId="5F48F61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адрес (местоположение) объекта учета (с указанием кода ОКТМО);</w:t>
      </w:r>
    </w:p>
    <w:p w14:paraId="0D16ECD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кадастровый номер объекта учета (с датой присвоения);</w:t>
      </w:r>
    </w:p>
    <w:p w14:paraId="4388A4F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здании, сооружении, в состав которого входит объект учета (кадастровый номер, форма собственности);</w:t>
      </w:r>
    </w:p>
    <w:p w14:paraId="6C2D355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1D63A7B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24F29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14:paraId="0B7A602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инвентарный номер объекта учета;</w:t>
      </w:r>
    </w:p>
    <w:p w14:paraId="70C8340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 объекта учета;</w:t>
      </w:r>
    </w:p>
    <w:p w14:paraId="4B7FD0C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0179F21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E47FC0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6A9C2C1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0454B00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3FF2849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объекта учета;</w:t>
      </w:r>
    </w:p>
    <w:p w14:paraId="55D5729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наименование объекта учета;</w:t>
      </w:r>
    </w:p>
    <w:p w14:paraId="7899ED9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назначение объекта учета;</w:t>
      </w:r>
    </w:p>
    <w:p w14:paraId="443D62F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порт (место) регистрации и (или) место (аэродром) базирования (с указанием кода ОКТМО);</w:t>
      </w:r>
    </w:p>
    <w:p w14:paraId="0209BFB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регистрационный номер (с датой присвоения);</w:t>
      </w:r>
    </w:p>
    <w:p w14:paraId="4B0BEB1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234628D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598E6D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5DD9FAC"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 судна;</w:t>
      </w:r>
    </w:p>
    <w:p w14:paraId="02437F3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произведенных ремонте, модернизации судна;</w:t>
      </w:r>
    </w:p>
    <w:p w14:paraId="727388B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550AF5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1364A6A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175A380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раздел 2 вносятся сведения о движимом и ином имуществе.</w:t>
      </w:r>
    </w:p>
    <w:p w14:paraId="7B24127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2.1 раздела 2 реестра вносятся сведения об акциях, в том числе:</w:t>
      </w:r>
    </w:p>
    <w:p w14:paraId="31E5930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F477DE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4B56CB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3F17AC7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A40868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876E54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3447B48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3DE4AA8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86EEBF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25E296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доля (вклад) в уставном (складочном) капитале хозяйственного общества, товарищества в процентах;</w:t>
      </w:r>
    </w:p>
    <w:p w14:paraId="1168599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6B4206F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F1311E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9A24CF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626E8FB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468C5B7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19E957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наименование движимого имущества (иного имущества);</w:t>
      </w:r>
    </w:p>
    <w:p w14:paraId="0BD9B66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объекте учета, в том числе: марка, модель, год выпуска, инвентарный номер;</w:t>
      </w:r>
    </w:p>
    <w:p w14:paraId="3A3746A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759EB8E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w:t>
      </w:r>
    </w:p>
    <w:p w14:paraId="65286B4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A787D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812F3C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3A20289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7EC1DAE7"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DF7DD0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размер доли в праве общей долевой собственности на объекты недвижимого и (или) движимого имущества;</w:t>
      </w:r>
    </w:p>
    <w:p w14:paraId="58E670C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стоимости доли;</w:t>
      </w:r>
    </w:p>
    <w:p w14:paraId="1B80DD5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w:t>
      </w:r>
      <w:r w:rsidRPr="006A48C6">
        <w:rPr>
          <w:rFonts w:ascii="Times New Roman" w:hAnsi="Times New Roman"/>
          <w:sz w:val="26"/>
          <w:szCs w:val="26"/>
          <w:lang w:eastAsia="ru-RU"/>
        </w:rPr>
        <w:lastRenderedPageBreak/>
        <w:t>(для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39B8B0D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правообладателе;</w:t>
      </w:r>
    </w:p>
    <w:p w14:paraId="7D651E9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52812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732C01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110102C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лице, в пользу которого установлены ограничения (обременения);</w:t>
      </w:r>
    </w:p>
    <w:p w14:paraId="6ED4A23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6E60504D"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7FF593E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сведения о правообладателях;</w:t>
      </w:r>
    </w:p>
    <w:p w14:paraId="0B370CF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реестровый номер объектов учета, принадлежащих на соответствующем вещном праве;</w:t>
      </w:r>
    </w:p>
    <w:p w14:paraId="59F8F456"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реестровый номер объектов учета, вещные права на которые ограничены (обременены) в пользу правообладателя;</w:t>
      </w:r>
    </w:p>
    <w:p w14:paraId="3EC25F3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иные сведения (при необходимости).</w:t>
      </w:r>
    </w:p>
    <w:p w14:paraId="41CB578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0E9F01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Ведение учета объекта учета без указания стоимостной оценки не допускается.</w:t>
      </w:r>
    </w:p>
    <w:p w14:paraId="19ACB3F2" w14:textId="77777777" w:rsidR="006A48C6" w:rsidRPr="006A48C6" w:rsidRDefault="006A48C6" w:rsidP="006A48C6">
      <w:pPr>
        <w:spacing w:after="0" w:line="240" w:lineRule="auto"/>
        <w:ind w:firstLine="720"/>
        <w:jc w:val="both"/>
        <w:rPr>
          <w:rFonts w:ascii="Times New Roman" w:hAnsi="Times New Roman"/>
          <w:sz w:val="26"/>
          <w:szCs w:val="26"/>
          <w:lang w:eastAsia="ru-RU"/>
        </w:rPr>
      </w:pPr>
    </w:p>
    <w:p w14:paraId="117FFB9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III. Порядок учета муниципального имущества</w:t>
      </w:r>
    </w:p>
    <w:p w14:paraId="75E4B8C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291CF6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0ECFBC0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w:t>
      </w:r>
      <w:r w:rsidRPr="006A48C6">
        <w:rPr>
          <w:rFonts w:ascii="Times New Roman" w:hAnsi="Times New Roman"/>
          <w:sz w:val="26"/>
          <w:szCs w:val="26"/>
          <w:lang w:eastAsia="ru-RU"/>
        </w:rPr>
        <w:lastRenderedPageBreak/>
        <w:t>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526E19A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1" w:anchor="1017" w:history="1">
        <w:r w:rsidRPr="006A48C6">
          <w:rPr>
            <w:rFonts w:ascii="Times New Roman" w:hAnsi="Times New Roman"/>
            <w:sz w:val="26"/>
            <w:szCs w:val="26"/>
            <w:lang w:eastAsia="ru-RU"/>
          </w:rPr>
          <w:t>абзаце первом</w:t>
        </w:r>
      </w:hyperlink>
      <w:r w:rsidRPr="006A48C6">
        <w:rPr>
          <w:rFonts w:ascii="Times New Roman" w:hAnsi="Times New Roman"/>
          <w:sz w:val="26"/>
          <w:szCs w:val="26"/>
          <w:lang w:eastAsia="ru-RU"/>
        </w:rPr>
        <w:t xml:space="preserve"> настоящего пункта, в отношении каждого объекта учета.</w:t>
      </w:r>
    </w:p>
    <w:p w14:paraId="64DC3C0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FF85A4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2" w:anchor="1018" w:history="1">
        <w:r w:rsidRPr="006A48C6">
          <w:rPr>
            <w:rFonts w:ascii="Times New Roman" w:hAnsi="Times New Roman"/>
            <w:sz w:val="26"/>
            <w:szCs w:val="26"/>
            <w:lang w:eastAsia="ru-RU"/>
          </w:rPr>
          <w:t>абзаце первом</w:t>
        </w:r>
      </w:hyperlink>
      <w:r w:rsidRPr="006A48C6">
        <w:rPr>
          <w:rFonts w:ascii="Times New Roman" w:hAnsi="Times New Roman"/>
          <w:sz w:val="26"/>
          <w:szCs w:val="26"/>
          <w:lang w:eastAsia="ru-RU"/>
        </w:rPr>
        <w:t xml:space="preserve"> настоящего пункта, в отношении каждого объекта учета.</w:t>
      </w:r>
    </w:p>
    <w:p w14:paraId="25ACE97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584EAD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7333DC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20. Сведения об объекте учета, заявления и документы, указанные в </w:t>
      </w:r>
      <w:hyperlink r:id="rId13" w:anchor="1015" w:history="1">
        <w:r w:rsidRPr="006A48C6">
          <w:rPr>
            <w:rFonts w:ascii="Times New Roman" w:hAnsi="Times New Roman"/>
            <w:sz w:val="26"/>
            <w:szCs w:val="26"/>
            <w:lang w:eastAsia="ru-RU"/>
          </w:rPr>
          <w:t>пунктах 15 - 18</w:t>
        </w:r>
      </w:hyperlink>
      <w:r w:rsidRPr="006A48C6">
        <w:rPr>
          <w:rFonts w:ascii="Times New Roman" w:hAnsi="Times New Roman"/>
          <w:sz w:val="26"/>
          <w:szCs w:val="26"/>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3D61AA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w:t>
      </w:r>
      <w:r w:rsidRPr="006A48C6">
        <w:rPr>
          <w:rFonts w:ascii="Times New Roman" w:hAnsi="Times New Roman"/>
          <w:sz w:val="26"/>
          <w:szCs w:val="26"/>
          <w:lang w:eastAsia="ru-RU"/>
        </w:rPr>
        <w:lastRenderedPageBreak/>
        <w:t>(банкротом)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7C9D302"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4B0D91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F85B16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6F4B3E3"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 о приостановлении процедуры учета в реестре объекта учета в следующих случаях:</w:t>
      </w:r>
    </w:p>
    <w:p w14:paraId="74A5C6A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установлены неполнота и (или) недостоверность содержащихся в документах правообладателя сведений;</w:t>
      </w:r>
    </w:p>
    <w:p w14:paraId="16C307E8"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312FFE9"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В случае принятия уполномоченным органом решения, предусмотренного </w:t>
      </w:r>
      <w:hyperlink r:id="rId14" w:anchor="1223" w:history="1">
        <w:r w:rsidRPr="006A48C6">
          <w:rPr>
            <w:rFonts w:ascii="Times New Roman" w:hAnsi="Times New Roman"/>
            <w:sz w:val="26"/>
            <w:szCs w:val="26"/>
            <w:lang w:eastAsia="ru-RU"/>
          </w:rPr>
          <w:t>подпунктом "в"</w:t>
        </w:r>
      </w:hyperlink>
      <w:r w:rsidRPr="006A48C6">
        <w:rPr>
          <w:rFonts w:ascii="Times New Roman" w:hAnsi="Times New Roman"/>
          <w:sz w:val="26"/>
          <w:szCs w:val="26"/>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AF0631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315395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а) вносит в реестр сведения об объекте учета, в том числе о правообладателях (при наличии);</w:t>
      </w:r>
    </w:p>
    <w:p w14:paraId="3045F1AF"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0655A510"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5" w:anchor="1015" w:history="1">
        <w:r w:rsidRPr="006A48C6">
          <w:rPr>
            <w:rFonts w:ascii="Times New Roman" w:hAnsi="Times New Roman"/>
            <w:sz w:val="26"/>
            <w:szCs w:val="26"/>
            <w:lang w:eastAsia="ru-RU"/>
          </w:rPr>
          <w:t>пунктами 15 - 23</w:t>
        </w:r>
      </w:hyperlink>
      <w:r w:rsidRPr="006A48C6">
        <w:rPr>
          <w:rFonts w:ascii="Times New Roman" w:hAnsi="Times New Roman"/>
          <w:sz w:val="26"/>
          <w:szCs w:val="26"/>
          <w:lang w:eastAsia="ru-RU"/>
        </w:rPr>
        <w:t xml:space="preserve"> настоящего Порядка.</w:t>
      </w:r>
    </w:p>
    <w:p w14:paraId="1EAA0C2A"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7CA16751"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7059A3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IV. Предоставление информации из реестра</w:t>
      </w:r>
    </w:p>
    <w:p w14:paraId="0CFB1445" w14:textId="77777777" w:rsidR="006A48C6" w:rsidRPr="006A48C6" w:rsidRDefault="006A48C6" w:rsidP="006A48C6">
      <w:pPr>
        <w:spacing w:after="0" w:line="240" w:lineRule="auto"/>
        <w:ind w:firstLine="720"/>
        <w:jc w:val="both"/>
        <w:rPr>
          <w:rFonts w:ascii="Times New Roman" w:hAnsi="Times New Roman"/>
          <w:sz w:val="26"/>
          <w:szCs w:val="26"/>
          <w:lang w:eastAsia="ru-RU"/>
        </w:rPr>
      </w:pPr>
      <w:bookmarkStart w:id="0" w:name="1027"/>
      <w:bookmarkStart w:id="1" w:name="1"/>
      <w:bookmarkEnd w:id="0"/>
      <w:bookmarkEnd w:id="1"/>
      <w:r w:rsidRPr="006A48C6">
        <w:rPr>
          <w:rFonts w:ascii="Times New Roman" w:hAnsi="Times New Roman"/>
          <w:sz w:val="26"/>
          <w:szCs w:val="26"/>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7454315"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6" w:anchor="1029" w:history="1">
        <w:r w:rsidRPr="006A48C6">
          <w:rPr>
            <w:rFonts w:ascii="Times New Roman" w:hAnsi="Times New Roman"/>
            <w:sz w:val="26"/>
            <w:szCs w:val="26"/>
            <w:lang w:eastAsia="ru-RU"/>
          </w:rPr>
          <w:t>пунктом 29</w:t>
        </w:r>
      </w:hyperlink>
      <w:r w:rsidRPr="006A48C6">
        <w:rPr>
          <w:rFonts w:ascii="Times New Roman" w:hAnsi="Times New Roman"/>
          <w:sz w:val="26"/>
          <w:szCs w:val="26"/>
          <w:lang w:eastAsia="ru-RU"/>
        </w:rPr>
        <w:t xml:space="preserve"> настоящего Порядка.</w:t>
      </w:r>
    </w:p>
    <w:p w14:paraId="572B2FF4"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2EDB8DBE"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7D96D4B" w14:textId="77777777" w:rsidR="006A48C6" w:rsidRPr="006A48C6" w:rsidRDefault="006A48C6" w:rsidP="006A48C6">
      <w:pPr>
        <w:spacing w:after="0" w:line="240" w:lineRule="auto"/>
        <w:ind w:firstLine="720"/>
        <w:jc w:val="both"/>
        <w:rPr>
          <w:rFonts w:ascii="Times New Roman" w:hAnsi="Times New Roman"/>
          <w:sz w:val="26"/>
          <w:szCs w:val="26"/>
          <w:lang w:eastAsia="ru-RU"/>
        </w:rPr>
      </w:pPr>
      <w:r w:rsidRPr="006A48C6">
        <w:rPr>
          <w:rFonts w:ascii="Times New Roman" w:hAnsi="Times New Roman"/>
          <w:sz w:val="26"/>
          <w:szCs w:val="26"/>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2B42A3B9" w14:textId="77777777" w:rsidR="006A48C6" w:rsidRPr="006A48C6" w:rsidRDefault="006A48C6" w:rsidP="006A48C6">
      <w:pPr>
        <w:spacing w:after="0" w:line="240" w:lineRule="auto"/>
        <w:ind w:firstLine="720"/>
        <w:jc w:val="right"/>
        <w:rPr>
          <w:rFonts w:ascii="Times New Roman" w:hAnsi="Times New Roman"/>
          <w:sz w:val="26"/>
          <w:szCs w:val="26"/>
          <w:lang w:eastAsia="ru-RU"/>
        </w:rPr>
      </w:pPr>
    </w:p>
    <w:p w14:paraId="368FC301" w14:textId="77777777" w:rsidR="006A48C6" w:rsidRPr="006A48C6" w:rsidRDefault="006A48C6" w:rsidP="006A48C6">
      <w:pPr>
        <w:spacing w:after="0" w:line="240" w:lineRule="auto"/>
        <w:ind w:firstLine="720"/>
        <w:jc w:val="right"/>
        <w:rPr>
          <w:rFonts w:ascii="Times New Roman" w:hAnsi="Times New Roman"/>
          <w:sz w:val="26"/>
          <w:szCs w:val="26"/>
          <w:lang w:eastAsia="ru-RU"/>
        </w:rPr>
      </w:pPr>
    </w:p>
    <w:p w14:paraId="4438CC30" w14:textId="77777777" w:rsidR="006A48C6" w:rsidRPr="006A48C6" w:rsidRDefault="006A48C6" w:rsidP="006A48C6">
      <w:pPr>
        <w:spacing w:after="0" w:line="240" w:lineRule="auto"/>
        <w:ind w:firstLine="720"/>
        <w:jc w:val="right"/>
        <w:rPr>
          <w:rFonts w:ascii="Times New Roman" w:hAnsi="Times New Roman"/>
          <w:sz w:val="26"/>
          <w:szCs w:val="26"/>
          <w:lang w:eastAsia="ru-RU"/>
        </w:rPr>
      </w:pPr>
    </w:p>
    <w:p w14:paraId="51FE2A93" w14:textId="77777777" w:rsidR="006A48C6" w:rsidRPr="006A48C6" w:rsidRDefault="006A48C6" w:rsidP="006A48C6">
      <w:pPr>
        <w:spacing w:after="0" w:line="240" w:lineRule="auto"/>
        <w:ind w:firstLine="720"/>
        <w:jc w:val="right"/>
        <w:rPr>
          <w:rFonts w:ascii="Times New Roman" w:hAnsi="Times New Roman"/>
          <w:sz w:val="26"/>
          <w:szCs w:val="26"/>
          <w:lang w:eastAsia="ru-RU"/>
        </w:rPr>
      </w:pPr>
    </w:p>
    <w:p w14:paraId="1EB41AC7"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7E7401CE"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437640E9"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2AA4F4E6"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1553F59F"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510294F9"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6B1A07D8" w14:textId="77777777" w:rsidR="006A48C6" w:rsidRPr="006A48C6" w:rsidRDefault="006A48C6" w:rsidP="006A48C6">
      <w:pPr>
        <w:spacing w:after="0" w:line="240" w:lineRule="auto"/>
        <w:ind w:firstLine="720"/>
        <w:jc w:val="right"/>
        <w:rPr>
          <w:rFonts w:ascii="Times New Roman" w:hAnsi="Times New Roman"/>
          <w:sz w:val="24"/>
          <w:szCs w:val="24"/>
          <w:lang w:eastAsia="ru-RU"/>
        </w:rPr>
      </w:pPr>
      <w:r w:rsidRPr="006A48C6">
        <w:rPr>
          <w:rFonts w:ascii="Times New Roman" w:hAnsi="Times New Roman"/>
          <w:sz w:val="24"/>
          <w:szCs w:val="24"/>
          <w:lang w:eastAsia="ru-RU"/>
        </w:rPr>
        <w:t>Приложение к порядку</w:t>
      </w:r>
    </w:p>
    <w:p w14:paraId="60ABDF2E" w14:textId="77777777" w:rsidR="006A48C6" w:rsidRPr="006A48C6" w:rsidRDefault="006A48C6" w:rsidP="006A48C6">
      <w:pPr>
        <w:spacing w:after="0" w:line="240" w:lineRule="auto"/>
        <w:ind w:firstLine="720"/>
        <w:jc w:val="right"/>
        <w:rPr>
          <w:rFonts w:ascii="Times New Roman" w:hAnsi="Times New Roman"/>
          <w:sz w:val="24"/>
          <w:szCs w:val="24"/>
          <w:lang w:eastAsia="ru-RU"/>
        </w:rPr>
      </w:pPr>
    </w:p>
    <w:p w14:paraId="3C9DCF56" w14:textId="77777777" w:rsidR="006A48C6" w:rsidRPr="006A48C6" w:rsidRDefault="006A48C6" w:rsidP="006A48C6">
      <w:pPr>
        <w:spacing w:after="0" w:line="240" w:lineRule="auto"/>
        <w:ind w:firstLine="720"/>
        <w:jc w:val="center"/>
        <w:rPr>
          <w:rFonts w:ascii="Times New Roman" w:hAnsi="Times New Roman"/>
          <w:b/>
          <w:sz w:val="24"/>
          <w:szCs w:val="24"/>
          <w:lang w:eastAsia="ru-RU"/>
        </w:rPr>
      </w:pPr>
      <w:r w:rsidRPr="006A48C6">
        <w:rPr>
          <w:rFonts w:ascii="Times New Roman" w:hAnsi="Times New Roman"/>
          <w:b/>
          <w:sz w:val="24"/>
          <w:szCs w:val="24"/>
          <w:lang w:eastAsia="ru-RU"/>
        </w:rPr>
        <w:t>ВЫПИСКА №______</w:t>
      </w:r>
    </w:p>
    <w:p w14:paraId="0D27F81A" w14:textId="77777777" w:rsidR="006A48C6" w:rsidRPr="006A48C6" w:rsidRDefault="006A48C6" w:rsidP="006A48C6">
      <w:pPr>
        <w:spacing w:after="0" w:line="240" w:lineRule="auto"/>
        <w:ind w:firstLine="720"/>
        <w:jc w:val="center"/>
        <w:rPr>
          <w:rFonts w:ascii="Times New Roman" w:hAnsi="Times New Roman"/>
          <w:b/>
          <w:sz w:val="24"/>
          <w:szCs w:val="24"/>
          <w:lang w:eastAsia="ru-RU"/>
        </w:rPr>
      </w:pPr>
      <w:r w:rsidRPr="006A48C6">
        <w:rPr>
          <w:rFonts w:ascii="Times New Roman" w:hAnsi="Times New Roman"/>
          <w:b/>
          <w:sz w:val="24"/>
          <w:szCs w:val="24"/>
          <w:lang w:eastAsia="ru-RU"/>
        </w:rPr>
        <w:t>из реестра муниципального имущества об объекте</w:t>
      </w:r>
    </w:p>
    <w:p w14:paraId="5165B976" w14:textId="77777777" w:rsidR="006A48C6" w:rsidRPr="006A48C6" w:rsidRDefault="006A48C6" w:rsidP="006A48C6">
      <w:pPr>
        <w:spacing w:after="0" w:line="240" w:lineRule="auto"/>
        <w:ind w:firstLine="720"/>
        <w:jc w:val="center"/>
        <w:rPr>
          <w:rFonts w:ascii="Times New Roman" w:hAnsi="Times New Roman"/>
          <w:b/>
          <w:sz w:val="24"/>
          <w:szCs w:val="24"/>
          <w:lang w:eastAsia="ru-RU"/>
        </w:rPr>
      </w:pPr>
      <w:r w:rsidRPr="006A48C6">
        <w:rPr>
          <w:rFonts w:ascii="Times New Roman" w:hAnsi="Times New Roman"/>
          <w:b/>
          <w:sz w:val="24"/>
          <w:szCs w:val="24"/>
          <w:lang w:eastAsia="ru-RU"/>
        </w:rPr>
        <w:t>учета муниципального имущества</w:t>
      </w:r>
    </w:p>
    <w:p w14:paraId="4688D0AA" w14:textId="77777777" w:rsidR="006A48C6" w:rsidRPr="006A48C6" w:rsidRDefault="006A48C6" w:rsidP="006A48C6">
      <w:pPr>
        <w:spacing w:after="0" w:line="240" w:lineRule="auto"/>
        <w:ind w:firstLine="720"/>
        <w:jc w:val="both"/>
        <w:rPr>
          <w:rFonts w:ascii="Times New Roman" w:hAnsi="Times New Roman"/>
          <w:b/>
          <w:sz w:val="24"/>
          <w:szCs w:val="24"/>
          <w:lang w:eastAsia="ru-RU"/>
        </w:rPr>
      </w:pPr>
    </w:p>
    <w:p w14:paraId="09B9D9B6"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                                            на "____"______________20___г.</w:t>
      </w:r>
    </w:p>
    <w:p w14:paraId="39E1C753"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25A89B70" w14:textId="77777777" w:rsidR="006A48C6" w:rsidRPr="006A48C6" w:rsidRDefault="006A48C6" w:rsidP="006A48C6">
      <w:pPr>
        <w:spacing w:after="0" w:line="240" w:lineRule="auto"/>
        <w:ind w:firstLine="720"/>
        <w:jc w:val="center"/>
        <w:rPr>
          <w:rFonts w:ascii="Times New Roman" w:hAnsi="Times New Roman"/>
          <w:b/>
          <w:sz w:val="24"/>
          <w:szCs w:val="24"/>
          <w:u w:val="single"/>
          <w:lang w:eastAsia="ru-RU"/>
        </w:rPr>
      </w:pPr>
      <w:r w:rsidRPr="006A48C6">
        <w:rPr>
          <w:rFonts w:ascii="Times New Roman" w:hAnsi="Times New Roman"/>
          <w:b/>
          <w:sz w:val="24"/>
          <w:szCs w:val="24"/>
          <w:u w:val="single"/>
          <w:lang w:eastAsia="ru-RU"/>
        </w:rPr>
        <w:t>Администрация сельского поселения «Приморско-</w:t>
      </w:r>
      <w:proofErr w:type="spellStart"/>
      <w:r w:rsidRPr="006A48C6">
        <w:rPr>
          <w:rFonts w:ascii="Times New Roman" w:hAnsi="Times New Roman"/>
          <w:b/>
          <w:sz w:val="24"/>
          <w:szCs w:val="24"/>
          <w:u w:val="single"/>
          <w:lang w:eastAsia="ru-RU"/>
        </w:rPr>
        <w:t>Куйский</w:t>
      </w:r>
      <w:proofErr w:type="spellEnd"/>
      <w:r w:rsidRPr="006A48C6">
        <w:rPr>
          <w:rFonts w:ascii="Times New Roman" w:hAnsi="Times New Roman"/>
          <w:b/>
          <w:sz w:val="24"/>
          <w:szCs w:val="24"/>
          <w:u w:val="single"/>
          <w:lang w:eastAsia="ru-RU"/>
        </w:rPr>
        <w:t xml:space="preserve"> сельсовет» Заполярного района Ненецкого автономного округа</w:t>
      </w:r>
    </w:p>
    <w:p w14:paraId="505FDAD3" w14:textId="77777777" w:rsidR="006A48C6" w:rsidRPr="006A48C6" w:rsidRDefault="006A48C6" w:rsidP="006A48C6">
      <w:pPr>
        <w:spacing w:after="0" w:line="240" w:lineRule="auto"/>
        <w:ind w:left="-567"/>
        <w:jc w:val="both"/>
        <w:rPr>
          <w:rFonts w:ascii="Times New Roman" w:hAnsi="Times New Roman"/>
          <w:sz w:val="18"/>
          <w:szCs w:val="18"/>
          <w:lang w:eastAsia="ru-RU"/>
        </w:rPr>
      </w:pPr>
      <w:r w:rsidRPr="006A48C6">
        <w:rPr>
          <w:rFonts w:ascii="Times New Roman" w:hAnsi="Times New Roman"/>
          <w:sz w:val="18"/>
          <w:szCs w:val="18"/>
          <w:lang w:eastAsia="ru-RU"/>
        </w:rPr>
        <w:t xml:space="preserve">                (наименование органа местного </w:t>
      </w:r>
      <w:proofErr w:type="gramStart"/>
      <w:r w:rsidRPr="006A48C6">
        <w:rPr>
          <w:rFonts w:ascii="Times New Roman" w:hAnsi="Times New Roman"/>
          <w:sz w:val="18"/>
          <w:szCs w:val="18"/>
          <w:lang w:eastAsia="ru-RU"/>
        </w:rPr>
        <w:t>самоуправления,  уполномоченного</w:t>
      </w:r>
      <w:proofErr w:type="gramEnd"/>
      <w:r w:rsidRPr="006A48C6">
        <w:rPr>
          <w:rFonts w:ascii="Times New Roman" w:hAnsi="Times New Roman"/>
          <w:sz w:val="18"/>
          <w:szCs w:val="18"/>
          <w:lang w:eastAsia="ru-RU"/>
        </w:rPr>
        <w:t xml:space="preserve"> на ведение реестра муниципального имущества)</w:t>
      </w:r>
    </w:p>
    <w:p w14:paraId="085AA0E7"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17DB8600"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5BB07DCC"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1CD6E61C"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Заявитель_____________________________________________________________</w:t>
      </w:r>
    </w:p>
    <w:p w14:paraId="7B468255" w14:textId="77777777" w:rsidR="006A48C6" w:rsidRPr="006A48C6" w:rsidRDefault="006A48C6" w:rsidP="006A48C6">
      <w:pPr>
        <w:spacing w:after="0" w:line="240" w:lineRule="auto"/>
        <w:ind w:firstLine="720"/>
        <w:jc w:val="both"/>
        <w:rPr>
          <w:rFonts w:ascii="Times New Roman" w:hAnsi="Times New Roman"/>
          <w:sz w:val="18"/>
          <w:szCs w:val="18"/>
          <w:lang w:eastAsia="ru-RU"/>
        </w:rPr>
      </w:pPr>
      <w:r w:rsidRPr="006A48C6">
        <w:rPr>
          <w:rFonts w:ascii="Times New Roman" w:hAnsi="Times New Roman"/>
          <w:sz w:val="24"/>
          <w:szCs w:val="24"/>
          <w:lang w:eastAsia="ru-RU"/>
        </w:rPr>
        <w:t>            </w:t>
      </w:r>
      <w:r w:rsidRPr="006A48C6">
        <w:rPr>
          <w:rFonts w:ascii="Times New Roman" w:hAnsi="Times New Roman"/>
          <w:sz w:val="18"/>
          <w:szCs w:val="18"/>
          <w:lang w:eastAsia="ru-RU"/>
        </w:rPr>
        <w:t>(наименование юридического лица, фамилия, имя, отчество (при наличии) физического лица)</w:t>
      </w:r>
    </w:p>
    <w:p w14:paraId="5B02DFA1"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                1. Сведения об объекте муниципального имущества</w:t>
      </w:r>
    </w:p>
    <w:p w14:paraId="1849FAEF"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692C5553" w14:textId="77777777" w:rsidR="006A48C6" w:rsidRPr="006A48C6" w:rsidRDefault="006A48C6" w:rsidP="006A48C6">
      <w:pPr>
        <w:spacing w:after="0" w:line="240" w:lineRule="auto"/>
        <w:jc w:val="both"/>
        <w:rPr>
          <w:rFonts w:ascii="Times New Roman" w:hAnsi="Times New Roman"/>
          <w:sz w:val="24"/>
          <w:szCs w:val="24"/>
          <w:lang w:eastAsia="ru-RU"/>
        </w:rPr>
      </w:pPr>
      <w:r w:rsidRPr="006A48C6">
        <w:rPr>
          <w:rFonts w:ascii="Times New Roman" w:hAnsi="Times New Roman"/>
          <w:sz w:val="24"/>
          <w:szCs w:val="24"/>
          <w:lang w:eastAsia="ru-RU"/>
        </w:rPr>
        <w:t>Вид и наименование объекта учета_______________________________________________</w:t>
      </w:r>
    </w:p>
    <w:p w14:paraId="64D23B53"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703AC7C0"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bl>
      <w:tblPr>
        <w:tblW w:w="11511" w:type="dxa"/>
        <w:tblCellSpacing w:w="15" w:type="dxa"/>
        <w:tblLook w:val="04A0" w:firstRow="1" w:lastRow="0" w:firstColumn="1" w:lastColumn="0" w:noHBand="0" w:noVBand="1"/>
      </w:tblPr>
      <w:tblGrid>
        <w:gridCol w:w="1984"/>
        <w:gridCol w:w="87"/>
        <w:gridCol w:w="30"/>
        <w:gridCol w:w="940"/>
        <w:gridCol w:w="240"/>
        <w:gridCol w:w="3216"/>
        <w:gridCol w:w="889"/>
        <w:gridCol w:w="4075"/>
        <w:gridCol w:w="50"/>
      </w:tblGrid>
      <w:tr w:rsidR="006A48C6" w:rsidRPr="006A48C6" w14:paraId="7B3F7F46" w14:textId="77777777" w:rsidTr="000A2D51">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0E0079" w14:textId="77777777" w:rsidR="006A48C6" w:rsidRPr="006A48C6" w:rsidRDefault="006A48C6" w:rsidP="006A48C6">
            <w:pPr>
              <w:spacing w:after="0"/>
              <w:jc w:val="both"/>
              <w:rPr>
                <w:rFonts w:ascii="Times New Roman" w:hAnsi="Times New Roman"/>
                <w:sz w:val="24"/>
                <w:szCs w:val="24"/>
                <w:lang w:eastAsia="ru-RU"/>
              </w:rPr>
            </w:pPr>
            <w:r w:rsidRPr="006A48C6">
              <w:rPr>
                <w:rFonts w:ascii="Times New Roman" w:hAnsi="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2634CED7"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52EFE060" w14:textId="77777777" w:rsidR="006A48C6" w:rsidRPr="006A48C6" w:rsidRDefault="006A48C6" w:rsidP="006A48C6">
            <w:pPr>
              <w:spacing w:after="0"/>
              <w:jc w:val="both"/>
              <w:rPr>
                <w:rFonts w:ascii="Times New Roman" w:hAnsi="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577FADA6"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182" w:type="dxa"/>
            <w:tcBorders>
              <w:top w:val="nil"/>
              <w:left w:val="nil"/>
              <w:bottom w:val="nil"/>
            </w:tcBorders>
            <w:tcMar>
              <w:top w:w="15" w:type="dxa"/>
              <w:left w:w="15" w:type="dxa"/>
              <w:bottom w:w="15" w:type="dxa"/>
              <w:right w:w="15" w:type="dxa"/>
            </w:tcMar>
            <w:hideMark/>
          </w:tcPr>
          <w:p w14:paraId="58358CEC" w14:textId="77777777" w:rsidR="006A48C6" w:rsidRPr="006A48C6" w:rsidRDefault="006A48C6" w:rsidP="006A48C6">
            <w:pPr>
              <w:spacing w:after="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6C2EDA" w14:textId="77777777" w:rsidR="006A48C6" w:rsidRPr="006A48C6" w:rsidRDefault="006A48C6" w:rsidP="006A48C6">
            <w:pPr>
              <w:spacing w:after="0"/>
              <w:ind w:left="180"/>
              <w:jc w:val="both"/>
              <w:rPr>
                <w:rFonts w:ascii="Times New Roman" w:hAnsi="Times New Roman"/>
                <w:sz w:val="24"/>
                <w:szCs w:val="24"/>
                <w:lang w:eastAsia="ru-RU"/>
              </w:rPr>
            </w:pPr>
            <w:r w:rsidRPr="006A48C6">
              <w:rPr>
                <w:rFonts w:ascii="Times New Roman" w:hAnsi="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664E10FF" w14:textId="77777777" w:rsidR="006A48C6" w:rsidRPr="006A48C6" w:rsidRDefault="006A48C6" w:rsidP="006A48C6">
            <w:pPr>
              <w:spacing w:after="0"/>
              <w:jc w:val="both"/>
              <w:rPr>
                <w:rFonts w:ascii="Times New Roman" w:hAnsi="Times New Roman"/>
                <w:sz w:val="24"/>
                <w:szCs w:val="24"/>
                <w:lang w:eastAsia="ru-RU"/>
              </w:rPr>
            </w:pPr>
          </w:p>
        </w:tc>
        <w:tc>
          <w:tcPr>
            <w:tcW w:w="4335" w:type="dxa"/>
            <w:gridSpan w:val="2"/>
            <w:tcBorders>
              <w:top w:val="nil"/>
              <w:left w:val="single" w:sz="4" w:space="0" w:color="auto"/>
              <w:bottom w:val="nil"/>
              <w:right w:val="single" w:sz="4" w:space="0" w:color="auto"/>
            </w:tcBorders>
            <w:tcMar>
              <w:top w:w="15" w:type="dxa"/>
              <w:left w:w="15" w:type="dxa"/>
              <w:bottom w:w="15" w:type="dxa"/>
              <w:right w:w="15" w:type="dxa"/>
            </w:tcMar>
            <w:hideMark/>
          </w:tcPr>
          <w:p w14:paraId="5BEF027E"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r>
      <w:tr w:rsidR="006A48C6" w:rsidRPr="006A48C6" w14:paraId="5E052A7C" w14:textId="77777777" w:rsidTr="000A2D51">
        <w:trPr>
          <w:gridAfter w:val="1"/>
          <w:wAfter w:w="5" w:type="dxa"/>
          <w:trHeight w:val="120"/>
          <w:tblCellSpacing w:w="15" w:type="dxa"/>
        </w:trPr>
        <w:tc>
          <w:tcPr>
            <w:tcW w:w="0" w:type="auto"/>
            <w:gridSpan w:val="3"/>
            <w:tcMar>
              <w:top w:w="15" w:type="dxa"/>
              <w:left w:w="15" w:type="dxa"/>
              <w:bottom w:w="15" w:type="dxa"/>
              <w:right w:w="15" w:type="dxa"/>
            </w:tcMar>
            <w:hideMark/>
          </w:tcPr>
          <w:p w14:paraId="4E02A906" w14:textId="77777777" w:rsidR="006A48C6" w:rsidRPr="006A48C6" w:rsidRDefault="006A48C6" w:rsidP="006A48C6">
            <w:pPr>
              <w:spacing w:after="0"/>
              <w:ind w:firstLine="720"/>
              <w:jc w:val="both"/>
              <w:rPr>
                <w:rFonts w:ascii="Times New Roman" w:hAnsi="Times New Roman"/>
                <w:sz w:val="24"/>
                <w:szCs w:val="24"/>
                <w:lang w:eastAsia="ru-RU"/>
              </w:rPr>
            </w:pPr>
          </w:p>
        </w:tc>
        <w:tc>
          <w:tcPr>
            <w:tcW w:w="0" w:type="auto"/>
            <w:tcMar>
              <w:top w:w="15" w:type="dxa"/>
              <w:left w:w="15" w:type="dxa"/>
              <w:bottom w:w="15" w:type="dxa"/>
              <w:right w:w="15" w:type="dxa"/>
            </w:tcMar>
            <w:hideMark/>
          </w:tcPr>
          <w:p w14:paraId="571B2A1D"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827" w:type="dxa"/>
            <w:gridSpan w:val="4"/>
            <w:tcMar>
              <w:top w:w="15" w:type="dxa"/>
              <w:left w:w="15" w:type="dxa"/>
              <w:bottom w:w="15" w:type="dxa"/>
              <w:right w:w="15" w:type="dxa"/>
            </w:tcMar>
            <w:hideMark/>
          </w:tcPr>
          <w:p w14:paraId="482B79B2"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p w14:paraId="46E86F5D"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73BBFE0" w14:textId="77777777" w:rsidR="006A48C6" w:rsidRPr="006A48C6" w:rsidRDefault="006A48C6" w:rsidP="006A48C6">
      <w:pPr>
        <w:spacing w:after="0" w:line="240" w:lineRule="auto"/>
        <w:ind w:firstLine="720"/>
        <w:jc w:val="both"/>
        <w:rPr>
          <w:rFonts w:ascii="Times New Roman" w:hAnsi="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gridCol w:w="139"/>
      </w:tblGrid>
      <w:tr w:rsidR="006A48C6" w:rsidRPr="006A48C6" w14:paraId="0FC34ED3" w14:textId="77777777" w:rsidTr="000A2D51">
        <w:trPr>
          <w:gridAfter w:val="1"/>
          <w:wAfter w:w="94" w:type="dxa"/>
          <w:trHeight w:hRule="exact" w:val="397"/>
          <w:tblCellSpacing w:w="15" w:type="dxa"/>
        </w:trPr>
        <w:tc>
          <w:tcPr>
            <w:tcW w:w="4395" w:type="dxa"/>
            <w:tcBorders>
              <w:top w:val="single" w:sz="4" w:space="0" w:color="auto"/>
              <w:left w:val="single" w:sz="4" w:space="0" w:color="auto"/>
              <w:right w:val="nil"/>
            </w:tcBorders>
            <w:tcMar>
              <w:top w:w="15" w:type="dxa"/>
              <w:left w:w="15" w:type="dxa"/>
              <w:bottom w:w="15" w:type="dxa"/>
              <w:right w:w="15" w:type="dxa"/>
            </w:tcMar>
            <w:hideMark/>
          </w:tcPr>
          <w:p w14:paraId="1A3CAC46" w14:textId="77777777" w:rsidR="006A48C6" w:rsidRPr="006A48C6" w:rsidRDefault="006A48C6" w:rsidP="006A48C6">
            <w:pPr>
              <w:spacing w:after="0"/>
              <w:jc w:val="center"/>
              <w:rPr>
                <w:rFonts w:ascii="Times New Roman" w:hAnsi="Times New Roman"/>
                <w:sz w:val="24"/>
                <w:szCs w:val="24"/>
                <w:lang w:eastAsia="ru-RU"/>
              </w:rPr>
            </w:pPr>
            <w:r w:rsidRPr="006A48C6">
              <w:rPr>
                <w:rFonts w:ascii="Times New Roman" w:hAnsi="Times New Roman"/>
                <w:sz w:val="24"/>
                <w:szCs w:val="24"/>
                <w:lang w:eastAsia="ru-RU"/>
              </w:rPr>
              <w:t>Наименования сведений</w:t>
            </w:r>
          </w:p>
        </w:tc>
        <w:tc>
          <w:tcPr>
            <w:tcW w:w="4364" w:type="dxa"/>
            <w:tcBorders>
              <w:top w:val="single" w:sz="4" w:space="0" w:color="auto"/>
              <w:left w:val="single" w:sz="4" w:space="0" w:color="auto"/>
              <w:right w:val="single" w:sz="4" w:space="0" w:color="auto"/>
            </w:tcBorders>
            <w:tcMar>
              <w:top w:w="15" w:type="dxa"/>
              <w:left w:w="15" w:type="dxa"/>
              <w:bottom w:w="15" w:type="dxa"/>
              <w:right w:w="15" w:type="dxa"/>
            </w:tcMar>
            <w:hideMark/>
          </w:tcPr>
          <w:p w14:paraId="24A9C03D" w14:textId="77777777" w:rsidR="006A48C6" w:rsidRPr="006A48C6" w:rsidRDefault="006A48C6" w:rsidP="006A48C6">
            <w:pPr>
              <w:spacing w:after="0"/>
              <w:jc w:val="center"/>
              <w:rPr>
                <w:rFonts w:ascii="Times New Roman" w:hAnsi="Times New Roman"/>
                <w:sz w:val="24"/>
                <w:szCs w:val="24"/>
                <w:lang w:eastAsia="ru-RU"/>
              </w:rPr>
            </w:pPr>
            <w:r w:rsidRPr="006A48C6">
              <w:rPr>
                <w:rFonts w:ascii="Times New Roman" w:hAnsi="Times New Roman"/>
                <w:sz w:val="24"/>
                <w:szCs w:val="24"/>
                <w:lang w:eastAsia="ru-RU"/>
              </w:rPr>
              <w:t>Значения сведений</w:t>
            </w:r>
          </w:p>
        </w:tc>
        <w:tc>
          <w:tcPr>
            <w:tcW w:w="112" w:type="dxa"/>
            <w:tcBorders>
              <w:top w:val="nil"/>
              <w:bottom w:val="nil"/>
              <w:right w:val="nil"/>
            </w:tcBorders>
            <w:tcMar>
              <w:top w:w="15" w:type="dxa"/>
              <w:left w:w="15" w:type="dxa"/>
              <w:bottom w:w="15" w:type="dxa"/>
              <w:right w:w="15" w:type="dxa"/>
            </w:tcMar>
          </w:tcPr>
          <w:p w14:paraId="1F40B097" w14:textId="77777777" w:rsidR="006A48C6" w:rsidRPr="006A48C6" w:rsidRDefault="006A48C6" w:rsidP="006A48C6">
            <w:pPr>
              <w:spacing w:after="0"/>
              <w:jc w:val="both"/>
              <w:rPr>
                <w:rFonts w:ascii="Times New Roman" w:hAnsi="Times New Roman"/>
                <w:sz w:val="24"/>
                <w:szCs w:val="24"/>
                <w:lang w:eastAsia="ru-RU"/>
              </w:rPr>
            </w:pPr>
          </w:p>
        </w:tc>
      </w:tr>
      <w:tr w:rsidR="006A48C6" w:rsidRPr="006A48C6" w14:paraId="5C5312C0" w14:textId="77777777" w:rsidTr="000A2D51">
        <w:trPr>
          <w:trHeight w:hRule="exact" w:val="20"/>
          <w:tblCellSpacing w:w="15" w:type="dxa"/>
        </w:trPr>
        <w:tc>
          <w:tcPr>
            <w:tcW w:w="4395" w:type="dxa"/>
            <w:tcBorders>
              <w:top w:val="single" w:sz="4" w:space="0" w:color="auto"/>
              <w:left w:val="single" w:sz="4" w:space="0" w:color="auto"/>
              <w:bottom w:val="nil"/>
              <w:right w:val="nil"/>
            </w:tcBorders>
            <w:tcMar>
              <w:top w:w="15" w:type="dxa"/>
              <w:left w:w="15" w:type="dxa"/>
              <w:bottom w:w="15" w:type="dxa"/>
              <w:right w:w="15" w:type="dxa"/>
            </w:tcMar>
            <w:hideMark/>
          </w:tcPr>
          <w:p w14:paraId="52B3B072" w14:textId="77777777" w:rsidR="006A48C6" w:rsidRPr="006A48C6" w:rsidRDefault="006A48C6" w:rsidP="006A48C6">
            <w:pPr>
              <w:spacing w:after="0"/>
              <w:jc w:val="center"/>
              <w:rPr>
                <w:rFonts w:ascii="Times New Roman" w:hAnsi="Times New Roman"/>
                <w:sz w:val="24"/>
                <w:szCs w:val="24"/>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5284DD4E" w14:textId="77777777" w:rsidR="006A48C6" w:rsidRPr="006A48C6" w:rsidRDefault="006A48C6" w:rsidP="006A48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36" w:type="dxa"/>
            <w:gridSpan w:val="2"/>
            <w:tcBorders>
              <w:top w:val="nil"/>
              <w:bottom w:val="nil"/>
              <w:right w:val="nil"/>
            </w:tcBorders>
            <w:vAlign w:val="center"/>
            <w:hideMark/>
          </w:tcPr>
          <w:p w14:paraId="4E2AD5A6"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A48C6" w:rsidRPr="006A48C6" w14:paraId="78DE0172" w14:textId="77777777" w:rsidTr="000A2D51">
        <w:trPr>
          <w:gridAfter w:val="1"/>
          <w:wAfter w:w="94" w:type="dxa"/>
          <w:trHeight w:hRule="exact" w:val="283"/>
          <w:tblCellSpacing w:w="15" w:type="dxa"/>
        </w:trPr>
        <w:tc>
          <w:tcPr>
            <w:tcW w:w="4395" w:type="dxa"/>
            <w:tcBorders>
              <w:top w:val="nil"/>
              <w:left w:val="single" w:sz="4" w:space="0" w:color="auto"/>
              <w:right w:val="nil"/>
            </w:tcBorders>
            <w:tcMar>
              <w:top w:w="15" w:type="dxa"/>
              <w:left w:w="15" w:type="dxa"/>
              <w:bottom w:w="15" w:type="dxa"/>
              <w:right w:w="15" w:type="dxa"/>
            </w:tcMar>
            <w:hideMark/>
          </w:tcPr>
          <w:p w14:paraId="7A033A98" w14:textId="77777777" w:rsidR="006A48C6" w:rsidRPr="006A48C6" w:rsidRDefault="006A48C6" w:rsidP="006A48C6">
            <w:pPr>
              <w:spacing w:after="0"/>
              <w:ind w:firstLine="720"/>
              <w:jc w:val="center"/>
              <w:rPr>
                <w:rFonts w:ascii="Times New Roman" w:hAnsi="Times New Roman"/>
                <w:sz w:val="24"/>
                <w:szCs w:val="24"/>
                <w:lang w:eastAsia="ru-RU"/>
              </w:rPr>
            </w:pPr>
            <w:r w:rsidRPr="006A48C6">
              <w:rPr>
                <w:rFonts w:ascii="Times New Roman" w:hAnsi="Times New Roman"/>
                <w:sz w:val="24"/>
                <w:szCs w:val="24"/>
                <w:lang w:eastAsia="ru-RU"/>
              </w:rPr>
              <w:t>1</w:t>
            </w:r>
          </w:p>
        </w:tc>
        <w:tc>
          <w:tcPr>
            <w:tcW w:w="4364" w:type="dxa"/>
            <w:tcBorders>
              <w:left w:val="single" w:sz="4" w:space="0" w:color="auto"/>
              <w:right w:val="single" w:sz="4" w:space="0" w:color="auto"/>
            </w:tcBorders>
            <w:tcMar>
              <w:top w:w="15" w:type="dxa"/>
              <w:left w:w="15" w:type="dxa"/>
              <w:bottom w:w="15" w:type="dxa"/>
              <w:right w:w="15" w:type="dxa"/>
            </w:tcMar>
            <w:hideMark/>
          </w:tcPr>
          <w:p w14:paraId="68EBDA2B" w14:textId="77777777" w:rsidR="006A48C6" w:rsidRPr="006A48C6" w:rsidRDefault="006A48C6" w:rsidP="006A48C6">
            <w:pPr>
              <w:spacing w:after="0"/>
              <w:ind w:firstLine="720"/>
              <w:jc w:val="center"/>
              <w:rPr>
                <w:rFonts w:ascii="Times New Roman" w:hAnsi="Times New Roman"/>
                <w:sz w:val="24"/>
                <w:szCs w:val="24"/>
                <w:lang w:eastAsia="ru-RU"/>
              </w:rPr>
            </w:pPr>
            <w:r w:rsidRPr="006A48C6">
              <w:rPr>
                <w:rFonts w:ascii="Times New Roman" w:hAnsi="Times New Roman"/>
                <w:sz w:val="24"/>
                <w:szCs w:val="24"/>
                <w:lang w:eastAsia="ru-RU"/>
              </w:rPr>
              <w:t>2</w:t>
            </w:r>
          </w:p>
        </w:tc>
        <w:tc>
          <w:tcPr>
            <w:tcW w:w="112" w:type="dxa"/>
            <w:tcBorders>
              <w:top w:val="nil"/>
              <w:bottom w:val="nil"/>
              <w:right w:val="nil"/>
            </w:tcBorders>
            <w:tcMar>
              <w:top w:w="15" w:type="dxa"/>
              <w:left w:w="15" w:type="dxa"/>
              <w:bottom w:w="15" w:type="dxa"/>
              <w:right w:w="15" w:type="dxa"/>
            </w:tcMar>
          </w:tcPr>
          <w:p w14:paraId="3B1D94B0" w14:textId="77777777" w:rsidR="006A48C6" w:rsidRPr="006A48C6" w:rsidRDefault="006A48C6" w:rsidP="006A48C6">
            <w:pPr>
              <w:spacing w:after="0"/>
              <w:jc w:val="both"/>
              <w:rPr>
                <w:rFonts w:ascii="Times New Roman" w:hAnsi="Times New Roman"/>
                <w:sz w:val="24"/>
                <w:szCs w:val="24"/>
                <w:lang w:eastAsia="ru-RU"/>
              </w:rPr>
            </w:pPr>
          </w:p>
        </w:tc>
      </w:tr>
      <w:tr w:rsidR="006A48C6" w:rsidRPr="006A48C6" w14:paraId="161E1215" w14:textId="77777777" w:rsidTr="000A2D51">
        <w:trPr>
          <w:trHeight w:hRule="exact" w:val="397"/>
          <w:tblCellSpacing w:w="15" w:type="dxa"/>
        </w:trPr>
        <w:tc>
          <w:tcPr>
            <w:tcW w:w="4395" w:type="dxa"/>
            <w:tcBorders>
              <w:top w:val="single" w:sz="4" w:space="0" w:color="auto"/>
              <w:left w:val="single" w:sz="4" w:space="0" w:color="auto"/>
              <w:bottom w:val="nil"/>
              <w:right w:val="nil"/>
            </w:tcBorders>
            <w:tcMar>
              <w:top w:w="15" w:type="dxa"/>
              <w:left w:w="15" w:type="dxa"/>
              <w:bottom w:w="15" w:type="dxa"/>
              <w:right w:w="15" w:type="dxa"/>
            </w:tcMar>
            <w:hideMark/>
          </w:tcPr>
          <w:p w14:paraId="77EA66A0"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766FFDD6"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36" w:type="dxa"/>
            <w:gridSpan w:val="2"/>
            <w:vMerge w:val="restart"/>
            <w:tcBorders>
              <w:top w:val="nil"/>
              <w:bottom w:val="nil"/>
              <w:right w:val="nil"/>
            </w:tcBorders>
            <w:vAlign w:val="center"/>
            <w:hideMark/>
          </w:tcPr>
          <w:p w14:paraId="4169E25E"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A48C6" w:rsidRPr="006A48C6" w14:paraId="06DA1D1B" w14:textId="77777777" w:rsidTr="000A2D51">
        <w:trPr>
          <w:trHeight w:hRule="exact" w:val="397"/>
          <w:tblCellSpacing w:w="15" w:type="dxa"/>
        </w:trPr>
        <w:tc>
          <w:tcPr>
            <w:tcW w:w="439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1AA8729E"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41D9B6"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236" w:type="dxa"/>
            <w:gridSpan w:val="2"/>
            <w:vMerge/>
            <w:tcBorders>
              <w:top w:val="nil"/>
              <w:bottom w:val="nil"/>
              <w:right w:val="nil"/>
            </w:tcBorders>
            <w:vAlign w:val="center"/>
            <w:hideMark/>
          </w:tcPr>
          <w:p w14:paraId="3849EB71" w14:textId="77777777" w:rsidR="006A48C6" w:rsidRPr="006A48C6" w:rsidRDefault="006A48C6" w:rsidP="006A48C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A48C6" w:rsidRPr="006A48C6" w14:paraId="128556A7" w14:textId="77777777" w:rsidTr="000A2D51">
        <w:trPr>
          <w:gridAfter w:val="1"/>
          <w:wAfter w:w="94" w:type="dxa"/>
          <w:trHeight w:hRule="exact" w:val="397"/>
          <w:tblCellSpacing w:w="15" w:type="dxa"/>
        </w:trPr>
        <w:tc>
          <w:tcPr>
            <w:tcW w:w="4395" w:type="dxa"/>
            <w:tcBorders>
              <w:top w:val="nil"/>
              <w:left w:val="single" w:sz="4" w:space="0" w:color="auto"/>
              <w:bottom w:val="single" w:sz="4" w:space="0" w:color="auto"/>
              <w:right w:val="nil"/>
            </w:tcBorders>
            <w:tcMar>
              <w:top w:w="15" w:type="dxa"/>
              <w:left w:w="15" w:type="dxa"/>
              <w:bottom w:w="15" w:type="dxa"/>
              <w:right w:w="15" w:type="dxa"/>
            </w:tcMar>
            <w:hideMark/>
          </w:tcPr>
          <w:p w14:paraId="789B3A1F"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611A2A2"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112" w:type="dxa"/>
            <w:tcBorders>
              <w:top w:val="nil"/>
              <w:bottom w:val="nil"/>
              <w:right w:val="nil"/>
            </w:tcBorders>
            <w:tcMar>
              <w:top w:w="15" w:type="dxa"/>
              <w:left w:w="15" w:type="dxa"/>
              <w:bottom w:w="15" w:type="dxa"/>
              <w:right w:w="15" w:type="dxa"/>
            </w:tcMar>
          </w:tcPr>
          <w:p w14:paraId="1D9905EF" w14:textId="77777777" w:rsidR="006A48C6" w:rsidRPr="006A48C6" w:rsidRDefault="006A48C6" w:rsidP="006A48C6">
            <w:pPr>
              <w:spacing w:after="0"/>
              <w:jc w:val="both"/>
              <w:rPr>
                <w:rFonts w:ascii="Times New Roman" w:hAnsi="Times New Roman"/>
                <w:sz w:val="24"/>
                <w:szCs w:val="24"/>
                <w:lang w:eastAsia="ru-RU"/>
              </w:rPr>
            </w:pPr>
          </w:p>
        </w:tc>
      </w:tr>
    </w:tbl>
    <w:p w14:paraId="2059FA52"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36E4D15D"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2. </w:t>
      </w:r>
      <w:proofErr w:type="gramStart"/>
      <w:r w:rsidRPr="006A48C6">
        <w:rPr>
          <w:rFonts w:ascii="Times New Roman" w:hAnsi="Times New Roman"/>
          <w:sz w:val="24"/>
          <w:szCs w:val="24"/>
          <w:lang w:eastAsia="ru-RU"/>
        </w:rPr>
        <w:t>Информация  об</w:t>
      </w:r>
      <w:proofErr w:type="gramEnd"/>
      <w:r w:rsidRPr="006A48C6">
        <w:rPr>
          <w:rFonts w:ascii="Times New Roman" w:hAnsi="Times New Roman"/>
          <w:sz w:val="24"/>
          <w:szCs w:val="24"/>
          <w:lang w:eastAsia="ru-RU"/>
        </w:rPr>
        <w:t xml:space="preserve"> изменении   сведений   об объекте учета  муниципального имущества</w:t>
      </w:r>
    </w:p>
    <w:p w14:paraId="0340B1C2"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tbl>
      <w:tblPr>
        <w:tblW w:w="0" w:type="auto"/>
        <w:tblCellSpacing w:w="15" w:type="dxa"/>
        <w:tblInd w:w="10" w:type="dxa"/>
        <w:tblLook w:val="04A0" w:firstRow="1" w:lastRow="0" w:firstColumn="1" w:lastColumn="0" w:noHBand="0" w:noVBand="1"/>
      </w:tblPr>
      <w:tblGrid>
        <w:gridCol w:w="3447"/>
        <w:gridCol w:w="2809"/>
        <w:gridCol w:w="2861"/>
      </w:tblGrid>
      <w:tr w:rsidR="006A48C6" w:rsidRPr="006A48C6" w14:paraId="4A3F90A2" w14:textId="77777777" w:rsidTr="000A2D51">
        <w:trPr>
          <w:trHeight w:hRule="exact" w:val="454"/>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63F01233" w14:textId="77777777" w:rsidR="006A48C6" w:rsidRPr="006A48C6" w:rsidRDefault="006A48C6" w:rsidP="006A48C6">
            <w:pPr>
              <w:spacing w:after="0"/>
              <w:jc w:val="center"/>
              <w:rPr>
                <w:rFonts w:ascii="Times New Roman" w:hAnsi="Times New Roman"/>
                <w:sz w:val="24"/>
                <w:szCs w:val="24"/>
                <w:lang w:eastAsia="ru-RU"/>
              </w:rPr>
            </w:pPr>
            <w:r w:rsidRPr="006A48C6">
              <w:rPr>
                <w:rFonts w:ascii="Times New Roman" w:hAnsi="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0BF72D9D" w14:textId="77777777" w:rsidR="006A48C6" w:rsidRPr="006A48C6" w:rsidRDefault="006A48C6" w:rsidP="006A48C6">
            <w:pPr>
              <w:spacing w:after="0"/>
              <w:jc w:val="center"/>
              <w:rPr>
                <w:rFonts w:ascii="Times New Roman" w:hAnsi="Times New Roman"/>
                <w:sz w:val="24"/>
                <w:szCs w:val="24"/>
                <w:lang w:eastAsia="ru-RU"/>
              </w:rPr>
            </w:pPr>
            <w:r w:rsidRPr="006A48C6">
              <w:rPr>
                <w:rFonts w:ascii="Times New Roman" w:hAnsi="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9D868D" w14:textId="77777777" w:rsidR="006A48C6" w:rsidRPr="006A48C6" w:rsidRDefault="006A48C6" w:rsidP="006A48C6">
            <w:pPr>
              <w:spacing w:after="0"/>
              <w:jc w:val="center"/>
              <w:rPr>
                <w:rFonts w:ascii="Times New Roman" w:hAnsi="Times New Roman"/>
                <w:sz w:val="24"/>
                <w:szCs w:val="24"/>
                <w:lang w:eastAsia="ru-RU"/>
              </w:rPr>
            </w:pPr>
            <w:r w:rsidRPr="006A48C6">
              <w:rPr>
                <w:rFonts w:ascii="Times New Roman" w:hAnsi="Times New Roman"/>
                <w:sz w:val="24"/>
                <w:szCs w:val="24"/>
                <w:lang w:eastAsia="ru-RU"/>
              </w:rPr>
              <w:t>Дата изменения</w:t>
            </w:r>
          </w:p>
        </w:tc>
      </w:tr>
      <w:tr w:rsidR="006A48C6" w:rsidRPr="006A48C6" w14:paraId="14808279" w14:textId="77777777" w:rsidTr="000A2D51">
        <w:trPr>
          <w:trHeight w:hRule="exact" w:val="284"/>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039C86A6" w14:textId="77777777" w:rsidR="006A48C6" w:rsidRPr="006A48C6" w:rsidRDefault="006A48C6" w:rsidP="006A48C6">
            <w:pPr>
              <w:spacing w:after="0"/>
              <w:ind w:firstLine="720"/>
              <w:jc w:val="center"/>
              <w:rPr>
                <w:rFonts w:ascii="Times New Roman" w:hAnsi="Times New Roman"/>
                <w:sz w:val="24"/>
                <w:szCs w:val="24"/>
                <w:lang w:eastAsia="ru-RU"/>
              </w:rPr>
            </w:pPr>
            <w:r w:rsidRPr="006A48C6">
              <w:rPr>
                <w:rFonts w:ascii="Times New Roman" w:hAnsi="Times New Roman"/>
                <w:sz w:val="24"/>
                <w:szCs w:val="24"/>
                <w:lang w:eastAsia="ru-RU"/>
              </w:rPr>
              <w:t>1</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26E64215" w14:textId="77777777" w:rsidR="006A48C6" w:rsidRPr="006A48C6" w:rsidRDefault="006A48C6" w:rsidP="006A48C6">
            <w:pPr>
              <w:spacing w:after="0"/>
              <w:ind w:firstLine="720"/>
              <w:rPr>
                <w:rFonts w:ascii="Times New Roman" w:hAnsi="Times New Roman"/>
                <w:sz w:val="24"/>
                <w:szCs w:val="24"/>
                <w:lang w:eastAsia="ru-RU"/>
              </w:rPr>
            </w:pPr>
            <w:r w:rsidRPr="006A48C6">
              <w:rPr>
                <w:rFonts w:ascii="Times New Roman" w:hAnsi="Times New Roman"/>
                <w:sz w:val="24"/>
                <w:szCs w:val="24"/>
                <w:lang w:eastAsia="ru-RU"/>
              </w:rPr>
              <w:t xml:space="preserve">         2</w:t>
            </w:r>
          </w:p>
        </w:tc>
        <w:tc>
          <w:tcPr>
            <w:tcW w:w="2816" w:type="dxa"/>
            <w:tcBorders>
              <w:top w:val="nil"/>
              <w:bottom w:val="single" w:sz="4" w:space="0" w:color="auto"/>
              <w:right w:val="single" w:sz="4" w:space="0" w:color="auto"/>
            </w:tcBorders>
            <w:tcMar>
              <w:top w:w="15" w:type="dxa"/>
              <w:left w:w="15" w:type="dxa"/>
              <w:bottom w:w="15" w:type="dxa"/>
              <w:right w:w="15" w:type="dxa"/>
            </w:tcMar>
            <w:hideMark/>
          </w:tcPr>
          <w:p w14:paraId="6A81E6CF" w14:textId="77777777" w:rsidR="006A48C6" w:rsidRPr="006A48C6" w:rsidRDefault="006A48C6" w:rsidP="006A48C6">
            <w:pPr>
              <w:spacing w:after="0"/>
              <w:ind w:firstLine="720"/>
              <w:rPr>
                <w:rFonts w:ascii="Times New Roman" w:hAnsi="Times New Roman"/>
                <w:sz w:val="24"/>
                <w:szCs w:val="24"/>
                <w:lang w:eastAsia="ru-RU"/>
              </w:rPr>
            </w:pPr>
            <w:r w:rsidRPr="006A48C6">
              <w:rPr>
                <w:rFonts w:ascii="Times New Roman" w:hAnsi="Times New Roman"/>
                <w:sz w:val="24"/>
                <w:szCs w:val="24"/>
                <w:lang w:eastAsia="ru-RU"/>
              </w:rPr>
              <w:t xml:space="preserve">           3</w:t>
            </w:r>
          </w:p>
        </w:tc>
      </w:tr>
      <w:tr w:rsidR="006A48C6" w:rsidRPr="006A48C6" w14:paraId="06FCF58C" w14:textId="77777777" w:rsidTr="000A2D51">
        <w:trPr>
          <w:trHeight w:hRule="exact" w:val="454"/>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211A0552"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E4AD874"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185EC6CA"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r>
      <w:tr w:rsidR="006A48C6" w:rsidRPr="006A48C6" w14:paraId="125430A2" w14:textId="77777777" w:rsidTr="000A2D51">
        <w:trPr>
          <w:trHeight w:hRule="exact" w:val="454"/>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3164BE3F"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0E34E2F"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2B3B05A4" w14:textId="77777777" w:rsidR="006A48C6" w:rsidRPr="006A48C6" w:rsidRDefault="006A48C6" w:rsidP="006A48C6">
            <w:pPr>
              <w:spacing w:after="0"/>
              <w:ind w:firstLine="720"/>
              <w:jc w:val="both"/>
              <w:rPr>
                <w:rFonts w:ascii="Times New Roman" w:hAnsi="Times New Roman"/>
                <w:sz w:val="24"/>
                <w:szCs w:val="24"/>
                <w:lang w:eastAsia="ru-RU"/>
              </w:rPr>
            </w:pPr>
            <w:r w:rsidRPr="006A48C6">
              <w:rPr>
                <w:rFonts w:ascii="Times New Roman" w:hAnsi="Times New Roman"/>
                <w:sz w:val="24"/>
                <w:szCs w:val="24"/>
                <w:lang w:eastAsia="ru-RU"/>
              </w:rPr>
              <w:t xml:space="preserve">    </w:t>
            </w:r>
          </w:p>
        </w:tc>
      </w:tr>
      <w:tr w:rsidR="006A48C6" w:rsidRPr="006A48C6" w14:paraId="7DC10C37" w14:textId="77777777" w:rsidTr="000A2D51">
        <w:trPr>
          <w:trHeight w:hRule="exact" w:val="454"/>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42DA83D7" w14:textId="77777777" w:rsidR="006A48C6" w:rsidRPr="006A48C6" w:rsidRDefault="006A48C6" w:rsidP="006A48C6">
            <w:pPr>
              <w:spacing w:after="0"/>
              <w:ind w:firstLine="720"/>
              <w:jc w:val="both"/>
              <w:rPr>
                <w:rFonts w:ascii="Times New Roman" w:hAnsi="Times New Roman"/>
                <w:sz w:val="24"/>
                <w:szCs w:val="24"/>
                <w:lang w:eastAsia="ru-RU"/>
              </w:rPr>
            </w:pP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400AE27" w14:textId="77777777" w:rsidR="006A48C6" w:rsidRPr="006A48C6" w:rsidRDefault="006A48C6" w:rsidP="006A48C6">
            <w:pPr>
              <w:spacing w:after="0"/>
              <w:ind w:firstLine="720"/>
              <w:jc w:val="both"/>
              <w:rPr>
                <w:rFonts w:ascii="Times New Roman" w:hAnsi="Times New Roman"/>
                <w:sz w:val="24"/>
                <w:szCs w:val="24"/>
                <w:lang w:eastAsia="ru-RU"/>
              </w:rPr>
            </w:pP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3925E4A3" w14:textId="77777777" w:rsidR="006A48C6" w:rsidRPr="006A48C6" w:rsidRDefault="006A48C6" w:rsidP="006A48C6">
            <w:pPr>
              <w:spacing w:after="0"/>
              <w:ind w:firstLine="720"/>
              <w:jc w:val="both"/>
              <w:rPr>
                <w:rFonts w:ascii="Times New Roman" w:hAnsi="Times New Roman"/>
                <w:sz w:val="24"/>
                <w:szCs w:val="24"/>
                <w:lang w:eastAsia="ru-RU"/>
              </w:rPr>
            </w:pPr>
          </w:p>
        </w:tc>
      </w:tr>
    </w:tbl>
    <w:p w14:paraId="71FE935D" w14:textId="77777777" w:rsidR="006A48C6" w:rsidRPr="006A48C6" w:rsidRDefault="006A48C6" w:rsidP="006A48C6">
      <w:pPr>
        <w:spacing w:after="0" w:line="240" w:lineRule="auto"/>
        <w:ind w:firstLine="720"/>
        <w:jc w:val="center"/>
        <w:rPr>
          <w:rFonts w:ascii="Times New Roman" w:hAnsi="Times New Roman"/>
          <w:sz w:val="24"/>
          <w:szCs w:val="24"/>
          <w:lang w:eastAsia="ru-RU"/>
        </w:rPr>
      </w:pPr>
    </w:p>
    <w:p w14:paraId="4E683A84" w14:textId="77777777" w:rsidR="006A48C6" w:rsidRPr="006A48C6" w:rsidRDefault="006A48C6" w:rsidP="006A48C6">
      <w:pPr>
        <w:spacing w:after="0" w:line="240" w:lineRule="auto"/>
        <w:ind w:firstLine="720"/>
        <w:jc w:val="center"/>
        <w:rPr>
          <w:rFonts w:ascii="Times New Roman" w:hAnsi="Times New Roman"/>
          <w:sz w:val="24"/>
          <w:szCs w:val="24"/>
          <w:lang w:eastAsia="ru-RU"/>
        </w:rPr>
      </w:pPr>
      <w:r w:rsidRPr="006A48C6">
        <w:rPr>
          <w:rFonts w:ascii="Times New Roman" w:hAnsi="Times New Roman"/>
          <w:sz w:val="24"/>
          <w:szCs w:val="24"/>
          <w:lang w:eastAsia="ru-RU"/>
        </w:rPr>
        <w:t>ОТМЕТКА О ПОДТВЕРЖДЕНИИ СВЕДЕНИЙ,</w:t>
      </w:r>
    </w:p>
    <w:p w14:paraId="0F99AACE" w14:textId="77777777" w:rsidR="006A48C6" w:rsidRPr="006A48C6" w:rsidRDefault="006A48C6" w:rsidP="006A48C6">
      <w:pPr>
        <w:spacing w:after="0" w:line="240" w:lineRule="auto"/>
        <w:ind w:firstLine="720"/>
        <w:jc w:val="center"/>
        <w:rPr>
          <w:rFonts w:ascii="Times New Roman" w:hAnsi="Times New Roman"/>
          <w:sz w:val="24"/>
          <w:szCs w:val="24"/>
          <w:lang w:eastAsia="ru-RU"/>
        </w:rPr>
      </w:pPr>
      <w:r w:rsidRPr="006A48C6">
        <w:rPr>
          <w:rFonts w:ascii="Times New Roman" w:hAnsi="Times New Roman"/>
          <w:sz w:val="24"/>
          <w:szCs w:val="24"/>
          <w:lang w:eastAsia="ru-RU"/>
        </w:rPr>
        <w:lastRenderedPageBreak/>
        <w:t>СОДЕРЖАЩИХСЯ В НАСТОЯЩЕЙ ВЫПИСКЕ</w:t>
      </w:r>
    </w:p>
    <w:p w14:paraId="153A53F1" w14:textId="77777777" w:rsidR="006A48C6" w:rsidRPr="006A48C6" w:rsidRDefault="006A48C6" w:rsidP="006A48C6">
      <w:pPr>
        <w:spacing w:after="0" w:line="240" w:lineRule="auto"/>
        <w:ind w:firstLine="720"/>
        <w:jc w:val="center"/>
        <w:rPr>
          <w:rFonts w:ascii="Times New Roman" w:hAnsi="Times New Roman"/>
          <w:sz w:val="24"/>
          <w:szCs w:val="24"/>
          <w:lang w:eastAsia="ru-RU"/>
        </w:rPr>
      </w:pPr>
    </w:p>
    <w:p w14:paraId="79B2F361"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Ответственный</w:t>
      </w:r>
    </w:p>
    <w:p w14:paraId="612FBE3B" w14:textId="77777777" w:rsidR="006A48C6" w:rsidRPr="006A48C6" w:rsidRDefault="006A48C6" w:rsidP="006A48C6">
      <w:pPr>
        <w:spacing w:after="0" w:line="240" w:lineRule="auto"/>
        <w:ind w:firstLine="720"/>
        <w:jc w:val="both"/>
        <w:rPr>
          <w:rFonts w:ascii="Times New Roman" w:hAnsi="Times New Roman"/>
          <w:sz w:val="24"/>
          <w:szCs w:val="24"/>
          <w:lang w:eastAsia="ru-RU"/>
        </w:rPr>
      </w:pPr>
      <w:proofErr w:type="gramStart"/>
      <w:r w:rsidRPr="006A48C6">
        <w:rPr>
          <w:rFonts w:ascii="Times New Roman" w:hAnsi="Times New Roman"/>
          <w:sz w:val="24"/>
          <w:szCs w:val="24"/>
          <w:lang w:eastAsia="ru-RU"/>
        </w:rPr>
        <w:t>исполнитель:   </w:t>
      </w:r>
      <w:proofErr w:type="gramEnd"/>
      <w:r w:rsidRPr="006A48C6">
        <w:rPr>
          <w:rFonts w:ascii="Times New Roman" w:hAnsi="Times New Roman"/>
          <w:sz w:val="24"/>
          <w:szCs w:val="24"/>
          <w:lang w:eastAsia="ru-RU"/>
        </w:rPr>
        <w:t>__________________    _____________     ____________________</w:t>
      </w:r>
    </w:p>
    <w:p w14:paraId="7FA1D025" w14:textId="77777777" w:rsidR="006A48C6" w:rsidRPr="006A48C6" w:rsidRDefault="006A48C6" w:rsidP="006A48C6">
      <w:pPr>
        <w:spacing w:after="0" w:line="240" w:lineRule="auto"/>
        <w:ind w:firstLine="720"/>
        <w:jc w:val="both"/>
        <w:rPr>
          <w:rFonts w:ascii="Times New Roman" w:hAnsi="Times New Roman"/>
          <w:sz w:val="18"/>
          <w:szCs w:val="18"/>
          <w:lang w:eastAsia="ru-RU"/>
        </w:rPr>
      </w:pPr>
      <w:r w:rsidRPr="006A48C6">
        <w:rPr>
          <w:rFonts w:ascii="Times New Roman" w:hAnsi="Times New Roman"/>
          <w:sz w:val="24"/>
          <w:szCs w:val="24"/>
          <w:lang w:eastAsia="ru-RU"/>
        </w:rPr>
        <w:t>                                   </w:t>
      </w:r>
      <w:r w:rsidRPr="006A48C6">
        <w:rPr>
          <w:rFonts w:ascii="Times New Roman" w:hAnsi="Times New Roman"/>
          <w:sz w:val="18"/>
          <w:szCs w:val="18"/>
          <w:lang w:eastAsia="ru-RU"/>
        </w:rPr>
        <w:t>(</w:t>
      </w:r>
      <w:proofErr w:type="gramStart"/>
      <w:r w:rsidRPr="006A48C6">
        <w:rPr>
          <w:rFonts w:ascii="Times New Roman" w:hAnsi="Times New Roman"/>
          <w:sz w:val="18"/>
          <w:szCs w:val="18"/>
          <w:lang w:eastAsia="ru-RU"/>
        </w:rPr>
        <w:t xml:space="preserve">должность)   </w:t>
      </w:r>
      <w:proofErr w:type="gramEnd"/>
      <w:r w:rsidRPr="006A48C6">
        <w:rPr>
          <w:rFonts w:ascii="Times New Roman" w:hAnsi="Times New Roman"/>
          <w:sz w:val="18"/>
          <w:szCs w:val="18"/>
          <w:lang w:eastAsia="ru-RU"/>
        </w:rPr>
        <w:t xml:space="preserve">                      (подпись)                     (расшифровка подписи)</w:t>
      </w:r>
    </w:p>
    <w:p w14:paraId="7DBB1F29" w14:textId="77777777" w:rsidR="006A48C6" w:rsidRPr="006A48C6" w:rsidRDefault="006A48C6" w:rsidP="006A48C6">
      <w:pPr>
        <w:spacing w:after="0" w:line="240" w:lineRule="auto"/>
        <w:ind w:firstLine="720"/>
        <w:jc w:val="both"/>
        <w:rPr>
          <w:rFonts w:ascii="Times New Roman" w:hAnsi="Times New Roman"/>
          <w:sz w:val="24"/>
          <w:szCs w:val="24"/>
          <w:lang w:eastAsia="ru-RU"/>
        </w:rPr>
      </w:pPr>
    </w:p>
    <w:p w14:paraId="0EA774B0" w14:textId="77777777" w:rsidR="006A48C6" w:rsidRPr="006A48C6" w:rsidRDefault="006A48C6" w:rsidP="006A48C6">
      <w:pPr>
        <w:spacing w:after="0" w:line="240" w:lineRule="auto"/>
        <w:ind w:firstLine="720"/>
        <w:jc w:val="both"/>
        <w:rPr>
          <w:rFonts w:ascii="Times New Roman" w:hAnsi="Times New Roman"/>
          <w:sz w:val="24"/>
          <w:szCs w:val="24"/>
          <w:lang w:eastAsia="ru-RU"/>
        </w:rPr>
      </w:pPr>
      <w:r w:rsidRPr="006A48C6">
        <w:rPr>
          <w:rFonts w:ascii="Times New Roman" w:hAnsi="Times New Roman"/>
          <w:sz w:val="24"/>
          <w:szCs w:val="24"/>
          <w:lang w:eastAsia="ru-RU"/>
        </w:rPr>
        <w:t>"____"______________20__ г.</w:t>
      </w:r>
    </w:p>
    <w:p w14:paraId="4934431A" w14:textId="77777777" w:rsidR="006A48C6" w:rsidRPr="006A48C6" w:rsidRDefault="006A48C6" w:rsidP="006A48C6">
      <w:pPr>
        <w:spacing w:after="0" w:line="240" w:lineRule="auto"/>
        <w:ind w:firstLine="720"/>
        <w:jc w:val="both"/>
        <w:rPr>
          <w:rFonts w:ascii="Times New Roman" w:hAnsi="Times New Roman"/>
          <w:sz w:val="24"/>
          <w:szCs w:val="24"/>
        </w:rPr>
      </w:pPr>
    </w:p>
    <w:p w14:paraId="3C767513" w14:textId="77777777" w:rsidR="00881338" w:rsidRDefault="00881338" w:rsidP="00293E1B">
      <w:pPr>
        <w:spacing w:after="0" w:line="240" w:lineRule="auto"/>
        <w:jc w:val="both"/>
        <w:rPr>
          <w:rFonts w:ascii="Times New Roman" w:eastAsia="Times New Roman" w:hAnsi="Times New Roman"/>
          <w:sz w:val="28"/>
          <w:szCs w:val="28"/>
          <w:lang w:eastAsia="ru-RU"/>
        </w:rPr>
      </w:pPr>
    </w:p>
    <w:p w14:paraId="4774B95B" w14:textId="77777777" w:rsidR="00947962" w:rsidRDefault="00947962" w:rsidP="00293E1B">
      <w:pPr>
        <w:spacing w:after="0" w:line="240" w:lineRule="auto"/>
        <w:jc w:val="both"/>
        <w:rPr>
          <w:rFonts w:ascii="Times New Roman" w:eastAsia="Times New Roman" w:hAnsi="Times New Roman"/>
          <w:sz w:val="28"/>
          <w:szCs w:val="28"/>
          <w:lang w:eastAsia="ru-RU"/>
        </w:rPr>
      </w:pPr>
    </w:p>
    <w:p w14:paraId="2FDDFCD3" w14:textId="77777777" w:rsidR="00947962" w:rsidRDefault="00947962" w:rsidP="00293E1B">
      <w:pPr>
        <w:spacing w:after="0" w:line="240" w:lineRule="auto"/>
        <w:jc w:val="both"/>
        <w:rPr>
          <w:rFonts w:ascii="Times New Roman" w:eastAsia="Times New Roman" w:hAnsi="Times New Roman"/>
          <w:sz w:val="28"/>
          <w:szCs w:val="28"/>
          <w:lang w:eastAsia="ru-RU"/>
        </w:rPr>
      </w:pPr>
    </w:p>
    <w:p w14:paraId="0D5D6AC1" w14:textId="77777777" w:rsidR="00947962" w:rsidRDefault="00947962" w:rsidP="00293E1B">
      <w:pPr>
        <w:spacing w:after="0" w:line="240" w:lineRule="auto"/>
        <w:jc w:val="both"/>
        <w:rPr>
          <w:rFonts w:ascii="Times New Roman" w:eastAsia="Times New Roman" w:hAnsi="Times New Roman"/>
          <w:sz w:val="28"/>
          <w:szCs w:val="28"/>
          <w:lang w:eastAsia="ru-RU"/>
        </w:rPr>
      </w:pPr>
    </w:p>
    <w:p w14:paraId="21F20157" w14:textId="77777777" w:rsidR="00A214CF" w:rsidRDefault="00A214CF" w:rsidP="00293E1B">
      <w:pPr>
        <w:spacing w:after="0" w:line="240" w:lineRule="auto"/>
        <w:jc w:val="both"/>
        <w:rPr>
          <w:rFonts w:ascii="Times New Roman" w:eastAsia="Times New Roman" w:hAnsi="Times New Roman"/>
          <w:sz w:val="28"/>
          <w:szCs w:val="28"/>
          <w:lang w:eastAsia="ru-RU"/>
        </w:rPr>
      </w:pPr>
    </w:p>
    <w:p w14:paraId="5B05B1F3" w14:textId="77777777" w:rsidR="00A214CF" w:rsidRDefault="00A214CF" w:rsidP="00293E1B">
      <w:pPr>
        <w:spacing w:after="0" w:line="240" w:lineRule="auto"/>
        <w:jc w:val="both"/>
        <w:rPr>
          <w:rFonts w:ascii="Times New Roman" w:eastAsia="Times New Roman" w:hAnsi="Times New Roman"/>
          <w:sz w:val="28"/>
          <w:szCs w:val="28"/>
          <w:lang w:eastAsia="ru-RU"/>
        </w:rPr>
      </w:pPr>
    </w:p>
    <w:p w14:paraId="2EB6CBB9"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14812F8"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BAE3285"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733BF52C"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628E59F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6FA4C096"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44D73545"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5FB5AD5B"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3BDC06F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77386E29"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B3902AD"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2A207CAD"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4B4FCB63"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043A04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22FB5F5C"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51045D39"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59DD429D"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04011616"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2B00805B"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00777F22"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6B2A5A65"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2E47756F"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33155AD3"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8DCDA7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5F0C4827"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224C822D"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3D0B83F2"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6E69C04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1D3B5B56"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69748ACD" w14:textId="77777777" w:rsidR="0045571A" w:rsidRDefault="0045571A" w:rsidP="00293E1B">
      <w:pPr>
        <w:spacing w:after="0" w:line="240" w:lineRule="auto"/>
        <w:jc w:val="both"/>
        <w:rPr>
          <w:rFonts w:ascii="Times New Roman" w:eastAsia="Times New Roman" w:hAnsi="Times New Roman"/>
          <w:sz w:val="28"/>
          <w:szCs w:val="28"/>
          <w:lang w:eastAsia="ru-RU"/>
        </w:rPr>
      </w:pPr>
    </w:p>
    <w:p w14:paraId="4259606D" w14:textId="77777777" w:rsidR="0045571A" w:rsidRDefault="0045571A" w:rsidP="00293E1B">
      <w:pPr>
        <w:spacing w:after="0" w:line="240" w:lineRule="auto"/>
        <w:jc w:val="both"/>
        <w:rPr>
          <w:rFonts w:ascii="Times New Roman" w:eastAsia="Times New Roman" w:hAnsi="Times New Roman"/>
          <w:sz w:val="28"/>
          <w:szCs w:val="28"/>
          <w:lang w:eastAsia="ru-RU"/>
        </w:rPr>
      </w:pPr>
    </w:p>
    <w:p w14:paraId="6C05640E" w14:textId="77777777" w:rsidR="008C486D" w:rsidRDefault="008C486D" w:rsidP="00293E1B">
      <w:pPr>
        <w:spacing w:after="0" w:line="240" w:lineRule="auto"/>
        <w:jc w:val="both"/>
        <w:rPr>
          <w:rFonts w:ascii="Times New Roman" w:eastAsia="Times New Roman" w:hAnsi="Times New Roman"/>
          <w:sz w:val="28"/>
          <w:szCs w:val="28"/>
          <w:lang w:eastAsia="ru-RU"/>
        </w:rPr>
      </w:pPr>
    </w:p>
    <w:p w14:paraId="490F13B9" w14:textId="77777777" w:rsidR="00947962" w:rsidRPr="00947962" w:rsidRDefault="00947962" w:rsidP="00293E1B">
      <w:pPr>
        <w:spacing w:after="0" w:line="240" w:lineRule="auto"/>
        <w:jc w:val="both"/>
        <w:rPr>
          <w:rFonts w:ascii="Times New Roman" w:eastAsia="Times New Roman" w:hAnsi="Times New Roman"/>
          <w:sz w:val="28"/>
          <w:szCs w:val="28"/>
          <w:lang w:eastAsia="ru-RU"/>
        </w:rPr>
      </w:pPr>
    </w:p>
    <w:p w14:paraId="32CBCE70" w14:textId="77777777" w:rsidR="005002FE" w:rsidRDefault="005002FE" w:rsidP="00DD1CC9">
      <w:pPr>
        <w:rPr>
          <w:b/>
          <w:bCs/>
        </w:rPr>
      </w:pPr>
    </w:p>
    <w:tbl>
      <w:tblPr>
        <w:tblpPr w:leftFromText="180" w:rightFromText="180" w:vertAnchor="text" w:horzAnchor="margin" w:tblpXSpec="center" w:tblpY="-35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5"/>
      </w:tblGrid>
      <w:tr w:rsidR="00BD4617" w:rsidRPr="00D66777" w14:paraId="5F61AC69" w14:textId="77777777" w:rsidTr="00BD4617">
        <w:trPr>
          <w:trHeight w:val="1516"/>
        </w:trPr>
        <w:tc>
          <w:tcPr>
            <w:tcW w:w="9455" w:type="dxa"/>
            <w:shd w:val="clear" w:color="auto" w:fill="auto"/>
          </w:tcPr>
          <w:p w14:paraId="191540BF" w14:textId="662BF229" w:rsidR="00BD4617" w:rsidRPr="00D66777" w:rsidRDefault="00BD4617" w:rsidP="00BD4617">
            <w:pPr>
              <w:suppressAutoHyphens/>
              <w:jc w:val="both"/>
              <w:rPr>
                <w:kern w:val="2"/>
              </w:rPr>
            </w:pPr>
            <w:r w:rsidRPr="00D66777">
              <w:rPr>
                <w:rFonts w:ascii="Times New Roman" w:eastAsia="Times New Roman" w:hAnsi="Times New Roman"/>
                <w:kern w:val="2"/>
                <w:sz w:val="18"/>
                <w:szCs w:val="18"/>
              </w:rPr>
              <w:t xml:space="preserve">Информационный бюллетень № </w:t>
            </w:r>
            <w:r w:rsidR="00294F78">
              <w:rPr>
                <w:rFonts w:ascii="Times New Roman" w:eastAsia="Times New Roman" w:hAnsi="Times New Roman"/>
                <w:kern w:val="2"/>
                <w:sz w:val="18"/>
                <w:szCs w:val="18"/>
              </w:rPr>
              <w:t>20</w:t>
            </w:r>
            <w:r w:rsidRPr="00D66777">
              <w:rPr>
                <w:rFonts w:ascii="Times New Roman" w:eastAsia="Times New Roman" w:hAnsi="Times New Roman"/>
                <w:kern w:val="2"/>
                <w:sz w:val="18"/>
                <w:szCs w:val="18"/>
              </w:rPr>
              <w:t xml:space="preserve"> (8</w:t>
            </w:r>
            <w:r w:rsidR="00A214CF">
              <w:rPr>
                <w:rFonts w:ascii="Times New Roman" w:eastAsia="Times New Roman" w:hAnsi="Times New Roman"/>
                <w:kern w:val="2"/>
                <w:sz w:val="18"/>
                <w:szCs w:val="18"/>
              </w:rPr>
              <w:t>2</w:t>
            </w:r>
            <w:r w:rsidR="00294F78">
              <w:rPr>
                <w:rFonts w:ascii="Times New Roman" w:eastAsia="Times New Roman" w:hAnsi="Times New Roman"/>
                <w:kern w:val="2"/>
                <w:sz w:val="18"/>
                <w:szCs w:val="18"/>
              </w:rPr>
              <w:t>1</w:t>
            </w:r>
            <w:r w:rsidRPr="00D66777">
              <w:rPr>
                <w:rFonts w:ascii="Times New Roman" w:eastAsia="Times New Roman" w:hAnsi="Times New Roman"/>
                <w:kern w:val="2"/>
                <w:sz w:val="18"/>
                <w:szCs w:val="18"/>
              </w:rPr>
              <w:t>) от</w:t>
            </w:r>
            <w:r>
              <w:rPr>
                <w:rFonts w:ascii="Times New Roman" w:eastAsia="Times New Roman" w:hAnsi="Times New Roman"/>
                <w:kern w:val="2"/>
                <w:sz w:val="18"/>
                <w:szCs w:val="18"/>
              </w:rPr>
              <w:t xml:space="preserve"> </w:t>
            </w:r>
            <w:r w:rsidR="00294F78">
              <w:rPr>
                <w:rFonts w:ascii="Times New Roman" w:eastAsia="Times New Roman" w:hAnsi="Times New Roman"/>
                <w:kern w:val="2"/>
                <w:sz w:val="18"/>
                <w:szCs w:val="18"/>
              </w:rPr>
              <w:t>05</w:t>
            </w:r>
            <w:r>
              <w:rPr>
                <w:rFonts w:ascii="Times New Roman" w:eastAsia="Times New Roman" w:hAnsi="Times New Roman"/>
                <w:kern w:val="2"/>
                <w:sz w:val="18"/>
                <w:szCs w:val="18"/>
              </w:rPr>
              <w:t xml:space="preserve"> </w:t>
            </w:r>
            <w:proofErr w:type="gramStart"/>
            <w:r w:rsidR="00A967CB">
              <w:rPr>
                <w:rFonts w:ascii="Times New Roman" w:eastAsia="Times New Roman" w:hAnsi="Times New Roman"/>
                <w:kern w:val="2"/>
                <w:sz w:val="18"/>
                <w:szCs w:val="18"/>
              </w:rPr>
              <w:t>ию</w:t>
            </w:r>
            <w:r w:rsidR="00294F78">
              <w:rPr>
                <w:rFonts w:ascii="Times New Roman" w:eastAsia="Times New Roman" w:hAnsi="Times New Roman"/>
                <w:kern w:val="2"/>
                <w:sz w:val="18"/>
                <w:szCs w:val="18"/>
              </w:rPr>
              <w:t>л</w:t>
            </w:r>
            <w:r w:rsidR="00A967CB">
              <w:rPr>
                <w:rFonts w:ascii="Times New Roman" w:eastAsia="Times New Roman" w:hAnsi="Times New Roman"/>
                <w:kern w:val="2"/>
                <w:sz w:val="18"/>
                <w:szCs w:val="18"/>
              </w:rPr>
              <w:t>я</w:t>
            </w:r>
            <w:r w:rsidR="00FF798D">
              <w:rPr>
                <w:rFonts w:ascii="Times New Roman" w:eastAsia="Times New Roman" w:hAnsi="Times New Roman"/>
                <w:kern w:val="2"/>
                <w:sz w:val="18"/>
                <w:szCs w:val="18"/>
              </w:rPr>
              <w:t xml:space="preserve"> </w:t>
            </w:r>
            <w:r w:rsidRPr="00D66777">
              <w:rPr>
                <w:rFonts w:ascii="Times New Roman" w:eastAsia="Times New Roman" w:hAnsi="Times New Roman"/>
                <w:kern w:val="2"/>
                <w:sz w:val="18"/>
                <w:szCs w:val="18"/>
              </w:rPr>
              <w:t xml:space="preserve"> 202</w:t>
            </w:r>
            <w:r>
              <w:rPr>
                <w:rFonts w:ascii="Times New Roman" w:eastAsia="Times New Roman" w:hAnsi="Times New Roman"/>
                <w:kern w:val="2"/>
                <w:sz w:val="18"/>
                <w:szCs w:val="18"/>
              </w:rPr>
              <w:t>4</w:t>
            </w:r>
            <w:proofErr w:type="gramEnd"/>
            <w:r w:rsidRPr="00D66777">
              <w:rPr>
                <w:rFonts w:ascii="Times New Roman" w:eastAsia="Times New Roman" w:hAnsi="Times New Roman"/>
                <w:kern w:val="2"/>
                <w:sz w:val="18"/>
                <w:szCs w:val="18"/>
              </w:rPr>
              <w:t xml:space="preserve"> г</w:t>
            </w:r>
            <w:r w:rsidRPr="00D66777">
              <w:rPr>
                <w:rFonts w:ascii="Times New Roman" w:eastAsia="Times New Roman" w:hAnsi="Times New Roman"/>
                <w:color w:val="FF0000"/>
                <w:kern w:val="2"/>
                <w:sz w:val="18"/>
                <w:szCs w:val="18"/>
              </w:rPr>
              <w:t>.</w:t>
            </w:r>
            <w:r w:rsidRPr="00D66777">
              <w:rPr>
                <w:rFonts w:ascii="Times New Roman" w:eastAsia="Times New Roman" w:hAnsi="Times New Roman"/>
                <w:kern w:val="2"/>
                <w:sz w:val="18"/>
                <w:szCs w:val="18"/>
              </w:rPr>
              <w:t xml:space="preserve">  Издатель: Администрации Сельского поселения «Приморско-</w:t>
            </w:r>
            <w:proofErr w:type="spellStart"/>
            <w:r w:rsidRPr="00D66777">
              <w:rPr>
                <w:rFonts w:ascii="Times New Roman" w:eastAsia="Times New Roman" w:hAnsi="Times New Roman"/>
                <w:kern w:val="2"/>
                <w:sz w:val="18"/>
                <w:szCs w:val="18"/>
              </w:rPr>
              <w:t>Куйский</w:t>
            </w:r>
            <w:proofErr w:type="spellEnd"/>
            <w:r w:rsidRPr="00D66777">
              <w:rPr>
                <w:rFonts w:ascii="Times New Roman" w:eastAsia="Times New Roman" w:hAnsi="Times New Roman"/>
                <w:kern w:val="2"/>
                <w:sz w:val="18"/>
                <w:szCs w:val="18"/>
              </w:rPr>
              <w:t xml:space="preserve"> сельсовет» ЗР НАО и Совет депутатов Сельского поселения «Приморско-</w:t>
            </w:r>
            <w:proofErr w:type="spellStart"/>
            <w:r w:rsidRPr="00D66777">
              <w:rPr>
                <w:rFonts w:ascii="Times New Roman" w:eastAsia="Times New Roman" w:hAnsi="Times New Roman"/>
                <w:kern w:val="2"/>
                <w:sz w:val="18"/>
                <w:szCs w:val="18"/>
              </w:rPr>
              <w:t>Куйский</w:t>
            </w:r>
            <w:proofErr w:type="spellEnd"/>
            <w:r w:rsidRPr="00D66777">
              <w:rPr>
                <w:rFonts w:ascii="Times New Roman" w:eastAsia="Times New Roman" w:hAnsi="Times New Roman"/>
                <w:kern w:val="2"/>
                <w:sz w:val="18"/>
                <w:szCs w:val="18"/>
              </w:rPr>
              <w:t xml:space="preserve"> сельсовет» ЗР НАО поселок Красное.   Редактор: </w:t>
            </w:r>
            <w:proofErr w:type="spellStart"/>
            <w:r w:rsidRPr="00D66777">
              <w:rPr>
                <w:rFonts w:ascii="Times New Roman" w:eastAsia="Times New Roman" w:hAnsi="Times New Roman"/>
                <w:kern w:val="2"/>
                <w:sz w:val="18"/>
                <w:szCs w:val="18"/>
              </w:rPr>
              <w:t>Тайбарей</w:t>
            </w:r>
            <w:proofErr w:type="spellEnd"/>
            <w:r w:rsidRPr="00D66777">
              <w:rPr>
                <w:rFonts w:ascii="Times New Roman" w:eastAsia="Times New Roman" w:hAnsi="Times New Roman"/>
                <w:kern w:val="2"/>
                <w:sz w:val="18"/>
                <w:szCs w:val="18"/>
              </w:rPr>
              <w:t xml:space="preserve"> Г.М.  Тираж 30 экз. Бесплатно. Отпечатан на принтере Администрации Сельского поселения «Приморско-</w:t>
            </w:r>
            <w:proofErr w:type="spellStart"/>
            <w:r w:rsidRPr="00D66777">
              <w:rPr>
                <w:rFonts w:ascii="Times New Roman" w:eastAsia="Times New Roman" w:hAnsi="Times New Roman"/>
                <w:kern w:val="2"/>
                <w:sz w:val="18"/>
                <w:szCs w:val="18"/>
              </w:rPr>
              <w:t>Куйский</w:t>
            </w:r>
            <w:proofErr w:type="spellEnd"/>
            <w:r w:rsidRPr="00D66777">
              <w:rPr>
                <w:rFonts w:ascii="Times New Roman" w:eastAsia="Times New Roman" w:hAnsi="Times New Roman"/>
                <w:kern w:val="2"/>
                <w:sz w:val="18"/>
                <w:szCs w:val="18"/>
              </w:rPr>
              <w:t xml:space="preserve"> сельсовет» ЗР НАО</w:t>
            </w:r>
          </w:p>
        </w:tc>
      </w:tr>
    </w:tbl>
    <w:p w14:paraId="7F0109D3" w14:textId="77777777" w:rsidR="00DD1CC9" w:rsidRDefault="00DD1CC9" w:rsidP="00DD1CC9">
      <w:pPr>
        <w:rPr>
          <w:b/>
          <w:bCs/>
        </w:rPr>
      </w:pPr>
    </w:p>
    <w:p w14:paraId="69BAAD8F" w14:textId="77777777" w:rsidR="00DD1CC9" w:rsidRDefault="00DD1CC9" w:rsidP="00DD1CC9">
      <w:pPr>
        <w:rPr>
          <w:b/>
          <w:bCs/>
        </w:rPr>
      </w:pPr>
    </w:p>
    <w:p w14:paraId="544288E5" w14:textId="77777777" w:rsidR="00186356" w:rsidRDefault="00186356" w:rsidP="00DD1CC9">
      <w:pPr>
        <w:rPr>
          <w:b/>
          <w:bCs/>
        </w:rPr>
      </w:pPr>
    </w:p>
    <w:p w14:paraId="349EED4A" w14:textId="287D46BF" w:rsidR="00DD1CC9" w:rsidRPr="002903D2" w:rsidRDefault="00DD1CC9" w:rsidP="00DD1CC9">
      <w:pPr>
        <w:spacing w:after="0" w:line="240" w:lineRule="auto"/>
        <w:rPr>
          <w:rFonts w:ascii="Times New Roman" w:eastAsia="Times New Roman" w:hAnsi="Times New Roman"/>
          <w:sz w:val="26"/>
          <w:szCs w:val="26"/>
          <w:lang w:eastAsia="ru-RU"/>
        </w:rPr>
      </w:pPr>
      <w:r w:rsidRPr="002903D2">
        <w:rPr>
          <w:rFonts w:ascii="Times New Roman" w:eastAsia="Times New Roman" w:hAnsi="Times New Roman"/>
          <w:sz w:val="26"/>
          <w:szCs w:val="26"/>
          <w:lang w:eastAsia="ru-RU"/>
        </w:rPr>
        <w:t xml:space="preserve"> </w:t>
      </w:r>
    </w:p>
    <w:p w14:paraId="20E1D4A6" w14:textId="7DD82E44" w:rsidR="00A747B1" w:rsidRPr="009C5AF2" w:rsidRDefault="00DD1CC9" w:rsidP="009C5AF2">
      <w:pPr>
        <w:spacing w:after="0" w:line="240" w:lineRule="auto"/>
        <w:rPr>
          <w:rFonts w:ascii="Times New Roman" w:eastAsia="Times New Roman" w:hAnsi="Times New Roman"/>
          <w:sz w:val="28"/>
          <w:szCs w:val="28"/>
          <w:lang w:eastAsia="ru-RU"/>
        </w:rPr>
      </w:pPr>
      <w:r w:rsidRPr="002903D2">
        <w:rPr>
          <w:rFonts w:ascii="Times New Roman" w:eastAsia="Times New Roman" w:hAnsi="Times New Roman"/>
          <w:sz w:val="28"/>
          <w:szCs w:val="28"/>
          <w:lang w:eastAsia="ru-RU"/>
        </w:rPr>
        <w:t xml:space="preserve">               </w:t>
      </w:r>
    </w:p>
    <w:sectPr w:rsidR="00A747B1" w:rsidRPr="009C5AF2" w:rsidSect="007B169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7D40C" w14:textId="77777777" w:rsidR="009C6934" w:rsidRDefault="009C6934" w:rsidP="0080104A">
      <w:pPr>
        <w:spacing w:after="0" w:line="240" w:lineRule="auto"/>
      </w:pPr>
      <w:r>
        <w:separator/>
      </w:r>
    </w:p>
  </w:endnote>
  <w:endnote w:type="continuationSeparator" w:id="0">
    <w:p w14:paraId="0702FD3B" w14:textId="77777777" w:rsidR="009C6934" w:rsidRDefault="009C6934" w:rsidP="0080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562F" w14:textId="77777777" w:rsidR="009C6934" w:rsidRDefault="009C6934" w:rsidP="0080104A">
      <w:pPr>
        <w:spacing w:after="0" w:line="240" w:lineRule="auto"/>
      </w:pPr>
      <w:r>
        <w:separator/>
      </w:r>
    </w:p>
  </w:footnote>
  <w:footnote w:type="continuationSeparator" w:id="0">
    <w:p w14:paraId="411BD4FE" w14:textId="77777777" w:rsidR="009C6934" w:rsidRDefault="009C6934" w:rsidP="00801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52DB"/>
    <w:multiLevelType w:val="multilevel"/>
    <w:tmpl w:val="E96A0D2C"/>
    <w:lvl w:ilvl="0">
      <w:start w:val="1"/>
      <w:numFmt w:val="decimal"/>
      <w:lvlText w:val="%1."/>
      <w:lvlJc w:val="left"/>
      <w:pPr>
        <w:ind w:left="45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138755EA"/>
    <w:multiLevelType w:val="hybridMultilevel"/>
    <w:tmpl w:val="DC9A7BF2"/>
    <w:lvl w:ilvl="0" w:tplc="9806850E">
      <w:start w:val="2"/>
      <w:numFmt w:val="decimal"/>
      <w:lvlText w:val="%1."/>
      <w:lvlJc w:val="left"/>
      <w:pPr>
        <w:ind w:left="1070" w:hanging="360"/>
      </w:pPr>
      <w:rPr>
        <w:rFonts w:cs="Arial" w:hint="default"/>
        <w:b w:val="0"/>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5035A99"/>
    <w:multiLevelType w:val="hybridMultilevel"/>
    <w:tmpl w:val="AA1458FE"/>
    <w:lvl w:ilvl="0" w:tplc="7410E3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CDD7886"/>
    <w:multiLevelType w:val="multilevel"/>
    <w:tmpl w:val="1CDD7886"/>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E62B8F"/>
    <w:multiLevelType w:val="multilevel"/>
    <w:tmpl w:val="7EF87A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4D315E"/>
    <w:multiLevelType w:val="multilevel"/>
    <w:tmpl w:val="344D3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876E4"/>
    <w:multiLevelType w:val="multilevel"/>
    <w:tmpl w:val="3B28E7BC"/>
    <w:lvl w:ilvl="0">
      <w:start w:val="1"/>
      <w:numFmt w:val="decimal"/>
      <w:lvlText w:val="%1."/>
      <w:lvlJc w:val="left"/>
      <w:pPr>
        <w:ind w:left="900" w:hanging="360"/>
      </w:pPr>
      <w:rPr>
        <w:rFonts w:hint="default"/>
      </w:rPr>
    </w:lvl>
    <w:lvl w:ilvl="1">
      <w:start w:val="1"/>
      <w:numFmt w:val="decimal"/>
      <w:isLgl/>
      <w:lvlText w:val="%1.%2."/>
      <w:lvlJc w:val="left"/>
      <w:pPr>
        <w:ind w:left="1155" w:hanging="45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35" w:hanging="1440"/>
      </w:pPr>
      <w:rPr>
        <w:rFonts w:hint="default"/>
      </w:rPr>
    </w:lvl>
    <w:lvl w:ilvl="8">
      <w:start w:val="1"/>
      <w:numFmt w:val="decimal"/>
      <w:isLgl/>
      <w:lvlText w:val="%1.%2.%3.%4.%5.%6.%7.%8.%9."/>
      <w:lvlJc w:val="left"/>
      <w:pPr>
        <w:ind w:left="3660" w:hanging="1800"/>
      </w:pPr>
      <w:rPr>
        <w:rFonts w:hint="default"/>
      </w:rPr>
    </w:lvl>
  </w:abstractNum>
  <w:abstractNum w:abstractNumId="7" w15:restartNumberingAfterBreak="0">
    <w:nsid w:val="3DAF126C"/>
    <w:multiLevelType w:val="multilevel"/>
    <w:tmpl w:val="CBB6C154"/>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47C463A7"/>
    <w:multiLevelType w:val="multilevel"/>
    <w:tmpl w:val="47C463A7"/>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3B76668"/>
    <w:multiLevelType w:val="hybridMultilevel"/>
    <w:tmpl w:val="8ABA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EF1E14"/>
    <w:multiLevelType w:val="hybridMultilevel"/>
    <w:tmpl w:val="904ACEC4"/>
    <w:lvl w:ilvl="0" w:tplc="3EBE5E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6816A40"/>
    <w:multiLevelType w:val="multilevel"/>
    <w:tmpl w:val="ADD8C0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E8E3475"/>
    <w:multiLevelType w:val="multilevel"/>
    <w:tmpl w:val="F0EE815C"/>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68B7728B"/>
    <w:multiLevelType w:val="multilevel"/>
    <w:tmpl w:val="3C8047AE"/>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9DD0B08"/>
    <w:multiLevelType w:val="hybridMultilevel"/>
    <w:tmpl w:val="3E4E9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100A0"/>
    <w:multiLevelType w:val="hybridMultilevel"/>
    <w:tmpl w:val="015ED786"/>
    <w:lvl w:ilvl="0" w:tplc="DFF8E3B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7280C62"/>
    <w:multiLevelType w:val="multilevel"/>
    <w:tmpl w:val="77280C62"/>
    <w:lvl w:ilvl="0">
      <w:start w:val="4"/>
      <w:numFmt w:val="decimal"/>
      <w:lvlText w:val="%1."/>
      <w:lvlJc w:val="left"/>
      <w:pPr>
        <w:ind w:left="1288" w:hanging="360"/>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7" w15:restartNumberingAfterBreak="0">
    <w:nsid w:val="7C1C05E4"/>
    <w:multiLevelType w:val="hybridMultilevel"/>
    <w:tmpl w:val="AEBA9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0353675">
    <w:abstractNumId w:val="6"/>
  </w:num>
  <w:num w:numId="2" w16cid:durableId="1525098270">
    <w:abstractNumId w:val="13"/>
  </w:num>
  <w:num w:numId="3" w16cid:durableId="2020234419">
    <w:abstractNumId w:val="7"/>
  </w:num>
  <w:num w:numId="4" w16cid:durableId="1020594251">
    <w:abstractNumId w:val="9"/>
  </w:num>
  <w:num w:numId="5" w16cid:durableId="775516313">
    <w:abstractNumId w:val="1"/>
  </w:num>
  <w:num w:numId="6" w16cid:durableId="288323893">
    <w:abstractNumId w:val="2"/>
  </w:num>
  <w:num w:numId="7" w16cid:durableId="179979627">
    <w:abstractNumId w:val="17"/>
  </w:num>
  <w:num w:numId="8" w16cid:durableId="1346976598">
    <w:abstractNumId w:val="14"/>
  </w:num>
  <w:num w:numId="9" w16cid:durableId="196819870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648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1070850">
    <w:abstractNumId w:val="4"/>
  </w:num>
  <w:num w:numId="12" w16cid:durableId="1816604749">
    <w:abstractNumId w:val="11"/>
  </w:num>
  <w:num w:numId="13" w16cid:durableId="1203248563">
    <w:abstractNumId w:val="3"/>
  </w:num>
  <w:num w:numId="14" w16cid:durableId="2145808149">
    <w:abstractNumId w:val="15"/>
  </w:num>
  <w:num w:numId="15" w16cid:durableId="2061391919">
    <w:abstractNumId w:val="5"/>
  </w:num>
  <w:num w:numId="16" w16cid:durableId="1166633245">
    <w:abstractNumId w:val="16"/>
  </w:num>
  <w:num w:numId="17" w16cid:durableId="1003438773">
    <w:abstractNumId w:val="10"/>
  </w:num>
  <w:num w:numId="18" w16cid:durableId="134613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B1"/>
    <w:rsid w:val="0006057E"/>
    <w:rsid w:val="00085CD1"/>
    <w:rsid w:val="000F03A6"/>
    <w:rsid w:val="001651AB"/>
    <w:rsid w:val="0017425E"/>
    <w:rsid w:val="001833AF"/>
    <w:rsid w:val="00186356"/>
    <w:rsid w:val="001A5649"/>
    <w:rsid w:val="001C4617"/>
    <w:rsid w:val="001E3A40"/>
    <w:rsid w:val="0020178B"/>
    <w:rsid w:val="00253795"/>
    <w:rsid w:val="0027363B"/>
    <w:rsid w:val="00293E1B"/>
    <w:rsid w:val="00294F78"/>
    <w:rsid w:val="002B478E"/>
    <w:rsid w:val="002C4BD1"/>
    <w:rsid w:val="00307E19"/>
    <w:rsid w:val="0045571A"/>
    <w:rsid w:val="00472252"/>
    <w:rsid w:val="004C5D6D"/>
    <w:rsid w:val="005002FE"/>
    <w:rsid w:val="0051339F"/>
    <w:rsid w:val="00517F19"/>
    <w:rsid w:val="005611D8"/>
    <w:rsid w:val="005F7E31"/>
    <w:rsid w:val="00610E68"/>
    <w:rsid w:val="006323E2"/>
    <w:rsid w:val="00685016"/>
    <w:rsid w:val="006A48C6"/>
    <w:rsid w:val="006E64D5"/>
    <w:rsid w:val="00725F37"/>
    <w:rsid w:val="0073740C"/>
    <w:rsid w:val="00747382"/>
    <w:rsid w:val="007B1699"/>
    <w:rsid w:val="007D4E70"/>
    <w:rsid w:val="007F7010"/>
    <w:rsid w:val="0080104A"/>
    <w:rsid w:val="008646EC"/>
    <w:rsid w:val="00870D40"/>
    <w:rsid w:val="00881338"/>
    <w:rsid w:val="008B2A05"/>
    <w:rsid w:val="008C486D"/>
    <w:rsid w:val="009205B9"/>
    <w:rsid w:val="00943A27"/>
    <w:rsid w:val="00947962"/>
    <w:rsid w:val="009668E8"/>
    <w:rsid w:val="00971563"/>
    <w:rsid w:val="009749B8"/>
    <w:rsid w:val="009A570D"/>
    <w:rsid w:val="009C5AF2"/>
    <w:rsid w:val="009C6934"/>
    <w:rsid w:val="009C7A72"/>
    <w:rsid w:val="00A214CF"/>
    <w:rsid w:val="00A747B1"/>
    <w:rsid w:val="00A8533E"/>
    <w:rsid w:val="00A967CB"/>
    <w:rsid w:val="00AC3562"/>
    <w:rsid w:val="00B901A6"/>
    <w:rsid w:val="00BC0681"/>
    <w:rsid w:val="00BC3E9A"/>
    <w:rsid w:val="00BC734C"/>
    <w:rsid w:val="00BD4617"/>
    <w:rsid w:val="00C47E52"/>
    <w:rsid w:val="00C918C5"/>
    <w:rsid w:val="00CA19F7"/>
    <w:rsid w:val="00CB5705"/>
    <w:rsid w:val="00D13E23"/>
    <w:rsid w:val="00D3381D"/>
    <w:rsid w:val="00D96030"/>
    <w:rsid w:val="00DD1CC9"/>
    <w:rsid w:val="00E2002F"/>
    <w:rsid w:val="00E3671C"/>
    <w:rsid w:val="00E4786C"/>
    <w:rsid w:val="00E962BA"/>
    <w:rsid w:val="00EA1FF8"/>
    <w:rsid w:val="00F03DEA"/>
    <w:rsid w:val="00F71DB5"/>
    <w:rsid w:val="00FE0A1F"/>
    <w:rsid w:val="00FF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BB2A"/>
  <w15:chartTrackingRefBased/>
  <w15:docId w15:val="{035FF592-09BF-4E82-987E-F3EACE3B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CC9"/>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F03DE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D6D"/>
    <w:rPr>
      <w:color w:val="0563C1" w:themeColor="hyperlink"/>
      <w:u w:val="single"/>
    </w:rPr>
  </w:style>
  <w:style w:type="paragraph" w:customStyle="1" w:styleId="ConsPlusNormal">
    <w:name w:val="ConsPlusNormal"/>
    <w:rsid w:val="005F7E31"/>
    <w:pPr>
      <w:widowControl w:val="0"/>
      <w:autoSpaceDE w:val="0"/>
      <w:autoSpaceDN w:val="0"/>
      <w:spacing w:after="0" w:line="240" w:lineRule="auto"/>
    </w:pPr>
    <w:rPr>
      <w:rFonts w:ascii="Arial" w:eastAsiaTheme="minorEastAsia" w:hAnsi="Arial" w:cs="Arial"/>
      <w:kern w:val="0"/>
      <w:sz w:val="20"/>
      <w:lang w:eastAsia="ru-RU"/>
      <w14:ligatures w14:val="none"/>
    </w:rPr>
  </w:style>
  <w:style w:type="paragraph" w:customStyle="1" w:styleId="ConsPlusTitle">
    <w:name w:val="ConsPlusTitle"/>
    <w:uiPriority w:val="99"/>
    <w:rsid w:val="005F7E31"/>
    <w:pPr>
      <w:widowControl w:val="0"/>
      <w:autoSpaceDE w:val="0"/>
      <w:autoSpaceDN w:val="0"/>
      <w:spacing w:after="0" w:line="240" w:lineRule="auto"/>
    </w:pPr>
    <w:rPr>
      <w:rFonts w:ascii="Arial" w:eastAsiaTheme="minorEastAsia" w:hAnsi="Arial" w:cs="Arial"/>
      <w:b/>
      <w:kern w:val="0"/>
      <w:sz w:val="20"/>
      <w:lang w:eastAsia="ru-RU"/>
      <w14:ligatures w14:val="none"/>
    </w:rPr>
  </w:style>
  <w:style w:type="paragraph" w:styleId="a4">
    <w:name w:val="List Paragraph"/>
    <w:basedOn w:val="a"/>
    <w:uiPriority w:val="34"/>
    <w:qFormat/>
    <w:rsid w:val="005F7E31"/>
    <w:pPr>
      <w:ind w:left="720"/>
      <w:contextualSpacing/>
    </w:pPr>
    <w:rPr>
      <w:rFonts w:asciiTheme="minorHAnsi" w:eastAsiaTheme="minorHAnsi" w:hAnsiTheme="minorHAnsi" w:cstheme="minorBidi"/>
    </w:rPr>
  </w:style>
  <w:style w:type="paragraph" w:styleId="a5">
    <w:name w:val="No Spacing"/>
    <w:uiPriority w:val="1"/>
    <w:qFormat/>
    <w:rsid w:val="00BD4617"/>
    <w:pPr>
      <w:spacing w:after="0" w:line="240" w:lineRule="auto"/>
    </w:pPr>
    <w:rPr>
      <w:rFonts w:ascii="Calibri" w:eastAsia="Calibri" w:hAnsi="Calibri" w:cs="Times New Roman"/>
      <w:kern w:val="0"/>
      <w14:ligatures w14:val="none"/>
    </w:rPr>
  </w:style>
  <w:style w:type="paragraph" w:styleId="a6">
    <w:name w:val="header"/>
    <w:basedOn w:val="a"/>
    <w:link w:val="a7"/>
    <w:uiPriority w:val="99"/>
    <w:unhideWhenUsed/>
    <w:rsid w:val="008010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104A"/>
    <w:rPr>
      <w:rFonts w:ascii="Calibri" w:eastAsia="Calibri" w:hAnsi="Calibri" w:cs="Times New Roman"/>
      <w:kern w:val="0"/>
      <w14:ligatures w14:val="none"/>
    </w:rPr>
  </w:style>
  <w:style w:type="paragraph" w:styleId="a8">
    <w:name w:val="footer"/>
    <w:basedOn w:val="a"/>
    <w:link w:val="a9"/>
    <w:uiPriority w:val="99"/>
    <w:unhideWhenUsed/>
    <w:rsid w:val="008010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104A"/>
    <w:rPr>
      <w:rFonts w:ascii="Calibri" w:eastAsia="Calibri" w:hAnsi="Calibri" w:cs="Times New Roman"/>
      <w:kern w:val="0"/>
      <w14:ligatures w14:val="none"/>
    </w:rPr>
  </w:style>
  <w:style w:type="character" w:styleId="aa">
    <w:name w:val="FollowedHyperlink"/>
    <w:basedOn w:val="a0"/>
    <w:uiPriority w:val="99"/>
    <w:semiHidden/>
    <w:unhideWhenUsed/>
    <w:rsid w:val="00BC0681"/>
    <w:rPr>
      <w:color w:val="800080"/>
      <w:u w:val="single"/>
    </w:rPr>
  </w:style>
  <w:style w:type="paragraph" w:customStyle="1" w:styleId="msonormal0">
    <w:name w:val="msonormal"/>
    <w:basedOn w:val="a"/>
    <w:rsid w:val="00BC06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068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BC068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7">
    <w:name w:val="xl67"/>
    <w:basedOn w:val="a"/>
    <w:rsid w:val="00BC06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C06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C068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BC068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1">
    <w:name w:val="xl7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BC068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BC0681"/>
    <w:pPr>
      <w:shd w:val="clear" w:color="FFFF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7">
    <w:name w:val="xl87"/>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95">
    <w:name w:val="xl9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1"/>
      <w:szCs w:val="21"/>
      <w:lang w:eastAsia="ru-RU"/>
    </w:rPr>
  </w:style>
  <w:style w:type="paragraph" w:customStyle="1" w:styleId="xl96">
    <w:name w:val="xl9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97">
    <w:name w:val="xl97"/>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98">
    <w:name w:val="xl9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99">
    <w:name w:val="xl9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00">
    <w:name w:val="xl10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1"/>
      <w:szCs w:val="21"/>
      <w:lang w:eastAsia="ru-RU"/>
    </w:rPr>
  </w:style>
  <w:style w:type="paragraph" w:customStyle="1" w:styleId="xl101">
    <w:name w:val="xl10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02">
    <w:name w:val="xl10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04">
    <w:name w:val="xl10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05">
    <w:name w:val="xl10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06">
    <w:name w:val="xl10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07">
    <w:name w:val="xl107"/>
    <w:basedOn w:val="a"/>
    <w:rsid w:val="00BC0681"/>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8">
    <w:name w:val="xl108"/>
    <w:basedOn w:val="a"/>
    <w:rsid w:val="00BC0681"/>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9">
    <w:name w:val="xl109"/>
    <w:basedOn w:val="a"/>
    <w:rsid w:val="00BC0681"/>
    <w:pPr>
      <w:pBdr>
        <w:top w:val="single" w:sz="4" w:space="0" w:color="000000"/>
        <w:left w:val="single" w:sz="4" w:space="0" w:color="000000"/>
        <w:right w:val="single" w:sz="4" w:space="0" w:color="000000"/>
      </w:pBdr>
      <w:shd w:val="clear" w:color="000000" w:fill="FDE9D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
    <w:rsid w:val="00BC0681"/>
    <w:pPr>
      <w:pBdr>
        <w:top w:val="single" w:sz="4" w:space="0" w:color="000000"/>
        <w:left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
    <w:rsid w:val="00BC0681"/>
    <w:pPr>
      <w:pBdr>
        <w:top w:val="single" w:sz="4" w:space="0" w:color="000000"/>
        <w:left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
    <w:rsid w:val="00BC0681"/>
    <w:pPr>
      <w:pBdr>
        <w:top w:val="single" w:sz="4" w:space="0" w:color="000000"/>
        <w:left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3">
    <w:name w:val="xl113"/>
    <w:basedOn w:val="a"/>
    <w:rsid w:val="00BC0681"/>
    <w:pPr>
      <w:pBdr>
        <w:top w:val="single" w:sz="4" w:space="0" w:color="000000"/>
        <w:left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4">
    <w:name w:val="xl11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6">
    <w:name w:val="xl11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7">
    <w:name w:val="xl117"/>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8">
    <w:name w:val="xl11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121">
    <w:name w:val="xl12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22">
    <w:name w:val="xl122"/>
    <w:basedOn w:val="a"/>
    <w:rsid w:val="00BC068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1"/>
      <w:szCs w:val="21"/>
      <w:lang w:eastAsia="ru-RU"/>
    </w:rPr>
  </w:style>
  <w:style w:type="paragraph" w:customStyle="1" w:styleId="xl123">
    <w:name w:val="xl123"/>
    <w:basedOn w:val="a"/>
    <w:rsid w:val="00BC068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4">
    <w:name w:val="xl124"/>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9">
    <w:name w:val="xl129"/>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0">
    <w:name w:val="xl130"/>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1">
    <w:name w:val="xl131"/>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3">
    <w:name w:val="xl133"/>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4">
    <w:name w:val="xl134"/>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textAlignment w:val="center"/>
    </w:pPr>
    <w:rPr>
      <w:rFonts w:ascii="Times New Roman" w:eastAsia="Times New Roman" w:hAnsi="Times New Roman"/>
      <w:b/>
      <w:bCs/>
      <w:sz w:val="21"/>
      <w:szCs w:val="21"/>
      <w:lang w:eastAsia="ru-RU"/>
    </w:rPr>
  </w:style>
  <w:style w:type="paragraph" w:customStyle="1" w:styleId="xl135">
    <w:name w:val="xl135"/>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36">
    <w:name w:val="xl136"/>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37">
    <w:name w:val="xl137"/>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38">
    <w:name w:val="xl138"/>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39">
    <w:name w:val="xl139"/>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40">
    <w:name w:val="xl14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41">
    <w:name w:val="xl14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42">
    <w:name w:val="xl14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43">
    <w:name w:val="xl143"/>
    <w:basedOn w:val="a"/>
    <w:rsid w:val="00BC068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44">
    <w:name w:val="xl14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
    <w:rsid w:val="00BC0681"/>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8">
    <w:name w:val="xl14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49">
    <w:name w:val="xl149"/>
    <w:basedOn w:val="a"/>
    <w:rsid w:val="00BC0681"/>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1"/>
      <w:szCs w:val="21"/>
      <w:lang w:eastAsia="ru-RU"/>
    </w:rPr>
  </w:style>
  <w:style w:type="paragraph" w:customStyle="1" w:styleId="xl150">
    <w:name w:val="xl15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51">
    <w:name w:val="xl15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52">
    <w:name w:val="xl15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53">
    <w:name w:val="xl153"/>
    <w:basedOn w:val="a"/>
    <w:rsid w:val="00BC0681"/>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
    <w:rsid w:val="00BC0681"/>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lang w:eastAsia="ru-RU"/>
    </w:rPr>
  </w:style>
  <w:style w:type="paragraph" w:customStyle="1" w:styleId="xl155">
    <w:name w:val="xl15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56">
    <w:name w:val="xl156"/>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1"/>
      <w:szCs w:val="21"/>
      <w:lang w:eastAsia="ru-RU"/>
    </w:rPr>
  </w:style>
  <w:style w:type="paragraph" w:customStyle="1" w:styleId="xl157">
    <w:name w:val="xl157"/>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59">
    <w:name w:val="xl15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0">
    <w:name w:val="xl160"/>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1"/>
      <w:szCs w:val="21"/>
      <w:lang w:eastAsia="ru-RU"/>
    </w:rPr>
  </w:style>
  <w:style w:type="paragraph" w:customStyle="1" w:styleId="xl162">
    <w:name w:val="xl162"/>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63">
    <w:name w:val="xl163"/>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4">
    <w:name w:val="xl164"/>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65">
    <w:name w:val="xl165"/>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6">
    <w:name w:val="xl166"/>
    <w:basedOn w:val="a"/>
    <w:rsid w:val="00BC0681"/>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7">
    <w:name w:val="xl167"/>
    <w:basedOn w:val="a"/>
    <w:rsid w:val="00BC0681"/>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8">
    <w:name w:val="xl168"/>
    <w:basedOn w:val="a"/>
    <w:rsid w:val="00BC0681"/>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9">
    <w:name w:val="xl169"/>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70">
    <w:name w:val="xl170"/>
    <w:basedOn w:val="a"/>
    <w:rsid w:val="00BC0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BC06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rsid w:val="00BC06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rsid w:val="00BC0681"/>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BC0681"/>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75">
    <w:name w:val="xl175"/>
    <w:basedOn w:val="a"/>
    <w:rsid w:val="00BC068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6">
    <w:name w:val="xl176"/>
    <w:basedOn w:val="a"/>
    <w:rsid w:val="00BC068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77">
    <w:name w:val="xl177"/>
    <w:basedOn w:val="a"/>
    <w:rsid w:val="00BC068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8">
    <w:name w:val="xl178"/>
    <w:basedOn w:val="a"/>
    <w:rsid w:val="00BC0681"/>
    <w:pPr>
      <w:pBdr>
        <w:bottom w:val="single" w:sz="4" w:space="0" w:color="auto"/>
      </w:pBdr>
      <w:spacing w:before="100" w:beforeAutospacing="1" w:after="100" w:afterAutospacing="1" w:line="240" w:lineRule="auto"/>
      <w:jc w:val="right"/>
    </w:pPr>
    <w:rPr>
      <w:rFonts w:ascii="Times New Roman" w:eastAsia="Times New Roman" w:hAnsi="Times New Roman"/>
      <w:i/>
      <w:iCs/>
      <w:sz w:val="18"/>
      <w:szCs w:val="18"/>
      <w:lang w:eastAsia="ru-RU"/>
    </w:rPr>
  </w:style>
  <w:style w:type="paragraph" w:customStyle="1" w:styleId="xl179">
    <w:name w:val="xl179"/>
    <w:basedOn w:val="a"/>
    <w:rsid w:val="00BC0681"/>
    <w:pPr>
      <w:pBdr>
        <w:bottom w:val="single" w:sz="4"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80">
    <w:name w:val="xl180"/>
    <w:basedOn w:val="a"/>
    <w:rsid w:val="00BC06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1">
    <w:name w:val="xl181"/>
    <w:basedOn w:val="a"/>
    <w:rsid w:val="00BC0681"/>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BC06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3">
    <w:name w:val="xl183"/>
    <w:basedOn w:val="a"/>
    <w:rsid w:val="00BC06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4">
    <w:name w:val="xl184"/>
    <w:basedOn w:val="a"/>
    <w:rsid w:val="00BC068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5">
    <w:name w:val="xl185"/>
    <w:basedOn w:val="a"/>
    <w:rsid w:val="00BC0681"/>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6">
    <w:name w:val="xl186"/>
    <w:basedOn w:val="a"/>
    <w:rsid w:val="00BC068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rsid w:val="00F03DEA"/>
    <w:rPr>
      <w:rFonts w:ascii="Times New Roman" w:eastAsia="Times New Roman" w:hAnsi="Times New Roman" w:cs="Times New Roman"/>
      <w:b/>
      <w:bCs/>
      <w:kern w:val="0"/>
      <w:sz w:val="24"/>
      <w:szCs w:val="24"/>
      <w:lang w:eastAsia="ru-RU"/>
      <w14:ligatures w14:val="none"/>
    </w:rPr>
  </w:style>
  <w:style w:type="paragraph" w:styleId="3">
    <w:name w:val="Body Text 3"/>
    <w:basedOn w:val="a"/>
    <w:link w:val="30"/>
    <w:rsid w:val="00F03DEA"/>
    <w:pPr>
      <w:autoSpaceDE w:val="0"/>
      <w:autoSpaceDN w:val="0"/>
      <w:adjustRightInd w:val="0"/>
      <w:spacing w:after="0" w:line="240" w:lineRule="auto"/>
      <w:jc w:val="both"/>
    </w:pPr>
    <w:rPr>
      <w:rFonts w:ascii="Times New Roman" w:eastAsia="Times New Roman" w:hAnsi="Times New Roman"/>
      <w:sz w:val="20"/>
      <w:szCs w:val="24"/>
      <w:lang w:eastAsia="ru-RU"/>
    </w:rPr>
  </w:style>
  <w:style w:type="character" w:customStyle="1" w:styleId="30">
    <w:name w:val="Основной текст 3 Знак"/>
    <w:basedOn w:val="a0"/>
    <w:link w:val="3"/>
    <w:rsid w:val="00F03DEA"/>
    <w:rPr>
      <w:rFonts w:ascii="Times New Roman" w:eastAsia="Times New Roman" w:hAnsi="Times New Roman" w:cs="Times New Roman"/>
      <w:kern w:val="0"/>
      <w:sz w:val="20"/>
      <w:szCs w:val="24"/>
      <w:lang w:eastAsia="ru-RU"/>
      <w14:ligatures w14:val="none"/>
    </w:rPr>
  </w:style>
  <w:style w:type="paragraph" w:styleId="ab">
    <w:name w:val="Body Text"/>
    <w:basedOn w:val="a"/>
    <w:link w:val="ac"/>
    <w:unhideWhenUsed/>
    <w:rsid w:val="00881338"/>
    <w:pPr>
      <w:spacing w:after="120"/>
    </w:pPr>
  </w:style>
  <w:style w:type="character" w:customStyle="1" w:styleId="ac">
    <w:name w:val="Основной текст Знак"/>
    <w:basedOn w:val="a0"/>
    <w:link w:val="ab"/>
    <w:rsid w:val="0088133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55880">
      <w:bodyDiv w:val="1"/>
      <w:marLeft w:val="0"/>
      <w:marRight w:val="0"/>
      <w:marTop w:val="0"/>
      <w:marBottom w:val="0"/>
      <w:divBdr>
        <w:top w:val="none" w:sz="0" w:space="0" w:color="auto"/>
        <w:left w:val="none" w:sz="0" w:space="0" w:color="auto"/>
        <w:bottom w:val="none" w:sz="0" w:space="0" w:color="auto"/>
        <w:right w:val="none" w:sz="0" w:space="0" w:color="auto"/>
      </w:divBdr>
    </w:div>
    <w:div w:id="767311749">
      <w:bodyDiv w:val="1"/>
      <w:marLeft w:val="0"/>
      <w:marRight w:val="0"/>
      <w:marTop w:val="0"/>
      <w:marBottom w:val="0"/>
      <w:divBdr>
        <w:top w:val="none" w:sz="0" w:space="0" w:color="auto"/>
        <w:left w:val="none" w:sz="0" w:space="0" w:color="auto"/>
        <w:bottom w:val="none" w:sz="0" w:space="0" w:color="auto"/>
        <w:right w:val="none" w:sz="0" w:space="0" w:color="auto"/>
      </w:divBdr>
    </w:div>
    <w:div w:id="890464860">
      <w:bodyDiv w:val="1"/>
      <w:marLeft w:val="0"/>
      <w:marRight w:val="0"/>
      <w:marTop w:val="0"/>
      <w:marBottom w:val="0"/>
      <w:divBdr>
        <w:top w:val="none" w:sz="0" w:space="0" w:color="auto"/>
        <w:left w:val="none" w:sz="0" w:space="0" w:color="auto"/>
        <w:bottom w:val="none" w:sz="0" w:space="0" w:color="auto"/>
        <w:right w:val="none" w:sz="0" w:space="0" w:color="auto"/>
      </w:divBdr>
    </w:div>
    <w:div w:id="10785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8023687/?ysclid=lu2fpuegk51154122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408023687/?ysclid=lu2fpuegk5115412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C890-AE8D-46E1-B63E-E282A7B7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4923</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109</cp:revision>
  <dcterms:created xsi:type="dcterms:W3CDTF">2024-02-02T08:15:00Z</dcterms:created>
  <dcterms:modified xsi:type="dcterms:W3CDTF">2024-07-01T06:52:00Z</dcterms:modified>
</cp:coreProperties>
</file>