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278F2" w14:textId="77777777" w:rsidR="00DD1CC9" w:rsidRDefault="00DD1CC9" w:rsidP="0018635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346AEB5" w14:textId="77777777" w:rsidR="00DD1CC9" w:rsidRDefault="00DD1CC9" w:rsidP="00DD1C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pPr w:leftFromText="180" w:rightFromText="180" w:bottomFromText="200" w:vertAnchor="text" w:horzAnchor="page" w:tblpX="569" w:tblpY="-232"/>
        <w:tblW w:w="12975" w:type="dxa"/>
        <w:tblLayout w:type="fixed"/>
        <w:tblLook w:val="04A0" w:firstRow="1" w:lastRow="0" w:firstColumn="1" w:lastColumn="0" w:noHBand="0" w:noVBand="1"/>
      </w:tblPr>
      <w:tblGrid>
        <w:gridCol w:w="8190"/>
        <w:gridCol w:w="4785"/>
      </w:tblGrid>
      <w:tr w:rsidR="00DD1CC9" w:rsidRPr="00D66777" w14:paraId="2FE75B6C" w14:textId="77777777" w:rsidTr="00CA12D7">
        <w:tc>
          <w:tcPr>
            <w:tcW w:w="8190" w:type="dxa"/>
          </w:tcPr>
          <w:p w14:paraId="29A94AF2" w14:textId="5B51BD29" w:rsidR="00DD1CC9" w:rsidRPr="00D66777" w:rsidRDefault="00186356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  </w:t>
            </w:r>
            <w:r w:rsidR="00DD1CC9" w:rsidRPr="00D66777"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ИНФОРМАЦИОННЫЙ           </w:t>
            </w:r>
          </w:p>
          <w:p w14:paraId="5EACDCAF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  БЮЛЛЕТЕНЬ</w:t>
            </w:r>
          </w:p>
          <w:p w14:paraId="289B1D50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СЕЛЬСКОГО ПОСЕЛЕНИЯ </w:t>
            </w:r>
          </w:p>
          <w:p w14:paraId="61C04394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«ПРИМОРСКО-КУЙСКИЙ СЕЛЬСОВЕТ» </w:t>
            </w:r>
          </w:p>
          <w:p w14:paraId="27ED637A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ЗАПОЛЯРНОГО РАЙОНА</w:t>
            </w:r>
          </w:p>
          <w:p w14:paraId="590E0993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НЕНЕЦКОГО АВТОНОМНОГО ОКРУГА</w:t>
            </w:r>
          </w:p>
          <w:p w14:paraId="0A922678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785" w:type="dxa"/>
          </w:tcPr>
          <w:p w14:paraId="23DA89CF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14:paraId="11E5973B" w14:textId="099CB571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D8E3A19" wp14:editId="1E2B9916">
                  <wp:extent cx="1428750" cy="1800225"/>
                  <wp:effectExtent l="0" t="0" r="0" b="9525"/>
                  <wp:docPr id="394832848" name="Рисунок 3" descr="ГЕР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AAFF6C" w14:textId="4D4D3166" w:rsidR="00DD1CC9" w:rsidRPr="00D66777" w:rsidRDefault="00C918C5" w:rsidP="00DD1CC9">
      <w:pPr>
        <w:suppressAutoHyphens/>
        <w:spacing w:after="0" w:line="240" w:lineRule="auto"/>
        <w:rPr>
          <w:rFonts w:ascii="Times New Roman" w:eastAsia="Times New Roman" w:hAnsi="Times New Roman"/>
          <w:sz w:val="48"/>
          <w:szCs w:val="48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>31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 xml:space="preserve"> </w:t>
      </w:r>
      <w:r w:rsidR="00FF798D">
        <w:rPr>
          <w:rFonts w:ascii="Times New Roman" w:eastAsia="Times New Roman" w:hAnsi="Times New Roman"/>
          <w:sz w:val="36"/>
          <w:szCs w:val="36"/>
          <w:lang w:eastAsia="ar-SA"/>
        </w:rPr>
        <w:t>мая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 xml:space="preserve"> 202</w:t>
      </w:r>
      <w:r w:rsidR="00DD1CC9">
        <w:rPr>
          <w:rFonts w:ascii="Times New Roman" w:eastAsia="Times New Roman" w:hAnsi="Times New Roman"/>
          <w:sz w:val="36"/>
          <w:szCs w:val="36"/>
          <w:lang w:eastAsia="ar-SA"/>
        </w:rPr>
        <w:t>4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 xml:space="preserve"> года</w:t>
      </w:r>
      <w:r w:rsidR="00DD1CC9" w:rsidRPr="00D66777">
        <w:rPr>
          <w:rFonts w:ascii="Times New Roman" w:eastAsia="Times New Roman" w:hAnsi="Times New Roman"/>
          <w:sz w:val="32"/>
          <w:szCs w:val="32"/>
          <w:lang w:eastAsia="ar-SA"/>
        </w:rPr>
        <w:t xml:space="preserve">     </w:t>
      </w:r>
      <w:r w:rsidR="00DD1CC9" w:rsidRPr="00D66777">
        <w:rPr>
          <w:rFonts w:ascii="Times New Roman" w:eastAsia="Times New Roman" w:hAnsi="Times New Roman"/>
          <w:sz w:val="48"/>
          <w:szCs w:val="48"/>
          <w:lang w:eastAsia="ar-SA"/>
        </w:rPr>
        <w:t>№</w:t>
      </w:r>
      <w:r w:rsidR="0020178B">
        <w:rPr>
          <w:rFonts w:ascii="Times New Roman" w:eastAsia="Times New Roman" w:hAnsi="Times New Roman"/>
          <w:sz w:val="48"/>
          <w:szCs w:val="48"/>
          <w:lang w:eastAsia="ar-SA"/>
        </w:rPr>
        <w:t xml:space="preserve"> </w:t>
      </w:r>
      <w:r>
        <w:rPr>
          <w:rFonts w:ascii="Times New Roman" w:eastAsia="Times New Roman" w:hAnsi="Times New Roman"/>
          <w:sz w:val="48"/>
          <w:szCs w:val="48"/>
          <w:lang w:eastAsia="ar-SA"/>
        </w:rPr>
        <w:t>17</w:t>
      </w:r>
      <w:r w:rsidR="00DD1CC9" w:rsidRPr="00D66777">
        <w:rPr>
          <w:rFonts w:ascii="Times New Roman" w:eastAsia="Times New Roman" w:hAnsi="Times New Roman"/>
          <w:sz w:val="48"/>
          <w:szCs w:val="48"/>
          <w:lang w:eastAsia="ar-SA"/>
        </w:rPr>
        <w:t xml:space="preserve"> (8</w:t>
      </w:r>
      <w:r w:rsidR="005611D8">
        <w:rPr>
          <w:rFonts w:ascii="Times New Roman" w:eastAsia="Times New Roman" w:hAnsi="Times New Roman"/>
          <w:sz w:val="48"/>
          <w:szCs w:val="48"/>
          <w:lang w:eastAsia="ar-SA"/>
        </w:rPr>
        <w:t>7</w:t>
      </w:r>
      <w:r>
        <w:rPr>
          <w:rFonts w:ascii="Times New Roman" w:eastAsia="Times New Roman" w:hAnsi="Times New Roman"/>
          <w:sz w:val="48"/>
          <w:szCs w:val="48"/>
          <w:lang w:eastAsia="ar-SA"/>
        </w:rPr>
        <w:t>8</w:t>
      </w:r>
      <w:r w:rsidR="00DD1CC9" w:rsidRPr="00D66777">
        <w:rPr>
          <w:rFonts w:ascii="Times New Roman" w:eastAsia="Times New Roman" w:hAnsi="Times New Roman"/>
          <w:sz w:val="48"/>
          <w:szCs w:val="48"/>
          <w:lang w:eastAsia="ar-SA"/>
        </w:rPr>
        <w:t xml:space="preserve">)         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>пос. Красное</w:t>
      </w:r>
    </w:p>
    <w:p w14:paraId="1015AD20" w14:textId="77777777" w:rsidR="00DD1CC9" w:rsidRPr="00D66777" w:rsidRDefault="00DD1CC9" w:rsidP="00DD1CC9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A1FC2D" w14:textId="77777777" w:rsidR="0017425E" w:rsidRDefault="0017425E" w:rsidP="00174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84EAC02" w14:textId="77777777" w:rsidR="00472252" w:rsidRDefault="00472252" w:rsidP="0047225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D32568" w14:textId="77777777" w:rsidR="00F03DEA" w:rsidRDefault="00F03DEA" w:rsidP="00F03DEA">
      <w:pPr>
        <w:pStyle w:val="1"/>
        <w:spacing w:line="276" w:lineRule="auto"/>
        <w:rPr>
          <w:sz w:val="20"/>
          <w:szCs w:val="20"/>
        </w:rPr>
      </w:pPr>
      <w:r>
        <w:rPr>
          <w:noProof/>
          <w:sz w:val="26"/>
          <w:szCs w:val="26"/>
        </w:rPr>
        <w:drawing>
          <wp:inline distT="0" distB="0" distL="0" distR="0" wp14:anchorId="5672B222" wp14:editId="09289467">
            <wp:extent cx="533400" cy="662940"/>
            <wp:effectExtent l="19050" t="0" r="0" b="0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4ECBCA" w14:textId="77777777" w:rsidR="00F03DEA" w:rsidRPr="006F425A" w:rsidRDefault="00F03DEA" w:rsidP="00F03DEA">
      <w:pPr>
        <w:pStyle w:val="1"/>
        <w:spacing w:line="276" w:lineRule="auto"/>
      </w:pPr>
      <w:r w:rsidRPr="006F425A">
        <w:t xml:space="preserve">АДМИНИСТРАЦИЯ </w:t>
      </w:r>
      <w:r>
        <w:t>СЕЛЬСКОГО ПОСЕЛЕНИЯ</w:t>
      </w:r>
    </w:p>
    <w:p w14:paraId="57ECE963" w14:textId="77777777" w:rsidR="00F03DEA" w:rsidRPr="006F425A" w:rsidRDefault="00F03DEA" w:rsidP="00F03DE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25A">
        <w:rPr>
          <w:rFonts w:ascii="Times New Roman" w:hAnsi="Times New Roman"/>
          <w:b/>
          <w:bCs/>
          <w:sz w:val="24"/>
          <w:szCs w:val="24"/>
        </w:rPr>
        <w:t xml:space="preserve">«ПРИМОРСКО-КУЙСКИЙ </w:t>
      </w:r>
      <w:proofErr w:type="gramStart"/>
      <w:r w:rsidRPr="006F425A">
        <w:rPr>
          <w:rFonts w:ascii="Times New Roman" w:hAnsi="Times New Roman"/>
          <w:b/>
          <w:bCs/>
          <w:sz w:val="24"/>
          <w:szCs w:val="24"/>
        </w:rPr>
        <w:t xml:space="preserve">СЕЛЬСОВЕТ»  </w:t>
      </w:r>
      <w:r>
        <w:rPr>
          <w:rFonts w:ascii="Times New Roman" w:hAnsi="Times New Roman"/>
          <w:b/>
          <w:bCs/>
          <w:sz w:val="24"/>
          <w:szCs w:val="24"/>
        </w:rPr>
        <w:t>ЗАПОЛЯРНОГО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РАЙОНА </w:t>
      </w:r>
      <w:r w:rsidRPr="006F425A">
        <w:rPr>
          <w:rFonts w:ascii="Times New Roman" w:hAnsi="Times New Roman"/>
          <w:b/>
          <w:bCs/>
          <w:sz w:val="24"/>
          <w:szCs w:val="24"/>
        </w:rPr>
        <w:t>НЕНЕЦКОГО АВТОНОМНОГО ОКРУГА</w:t>
      </w:r>
    </w:p>
    <w:p w14:paraId="36C24F1C" w14:textId="77777777" w:rsidR="00F03DEA" w:rsidRPr="00C778C2" w:rsidRDefault="00F03DEA" w:rsidP="00F03DEA">
      <w:pPr>
        <w:pStyle w:val="1"/>
        <w:spacing w:line="276" w:lineRule="auto"/>
      </w:pPr>
      <w:r w:rsidRPr="00FC6378">
        <w:rPr>
          <w:sz w:val="26"/>
          <w:szCs w:val="26"/>
        </w:rPr>
        <w:t>П</w:t>
      </w:r>
      <w:r w:rsidRPr="00C778C2">
        <w:t>ОСТАНОВЛЕНИЕ</w:t>
      </w:r>
    </w:p>
    <w:p w14:paraId="5761BE56" w14:textId="77777777" w:rsidR="00F03DEA" w:rsidRDefault="00F03DEA" w:rsidP="00F03DE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BCFC8ED" w14:textId="77777777" w:rsidR="00F03DEA" w:rsidRPr="00FC6378" w:rsidRDefault="00F03DEA" w:rsidP="00F03DE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C637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proofErr w:type="gramStart"/>
      <w:r w:rsidRPr="00FC6378">
        <w:rPr>
          <w:rFonts w:ascii="Times New Roman" w:hAnsi="Times New Roman" w:cs="Times New Roman"/>
          <w:b w:val="0"/>
          <w:sz w:val="26"/>
          <w:szCs w:val="26"/>
        </w:rPr>
        <w:t>08  мая</w:t>
      </w:r>
      <w:proofErr w:type="gramEnd"/>
      <w:r w:rsidRPr="00FC6378">
        <w:rPr>
          <w:rFonts w:ascii="Times New Roman" w:hAnsi="Times New Roman" w:cs="Times New Roman"/>
          <w:b w:val="0"/>
          <w:sz w:val="26"/>
          <w:szCs w:val="26"/>
        </w:rPr>
        <w:t xml:space="preserve"> 2024 № 40</w:t>
      </w:r>
    </w:p>
    <w:p w14:paraId="4D5C0436" w14:textId="77777777" w:rsidR="00F03DEA" w:rsidRDefault="00F03DEA" w:rsidP="00F03DE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A7CD5" w14:textId="77777777" w:rsidR="00F03DEA" w:rsidRDefault="00F03DEA" w:rsidP="00F03DE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33E2D4" w14:textId="77777777" w:rsidR="00F03DEA" w:rsidRPr="00FC6378" w:rsidRDefault="00F03DEA" w:rsidP="00F03DE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6378">
        <w:rPr>
          <w:rFonts w:ascii="Times New Roman" w:hAnsi="Times New Roman" w:cs="Times New Roman"/>
          <w:sz w:val="26"/>
          <w:szCs w:val="26"/>
        </w:rPr>
        <w:t xml:space="preserve">Об утверждении Порядка открытия и ведения лицевых счетов в Финансовом органе </w:t>
      </w:r>
      <w:r>
        <w:rPr>
          <w:rFonts w:ascii="Times New Roman" w:hAnsi="Times New Roman" w:cs="Times New Roman"/>
          <w:sz w:val="26"/>
          <w:szCs w:val="26"/>
        </w:rPr>
        <w:t>Сельского поселения «Приморско-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Заполярного района Ненецкого автономного округа</w:t>
      </w:r>
    </w:p>
    <w:p w14:paraId="1691A4A0" w14:textId="77777777" w:rsidR="00F03DEA" w:rsidRDefault="00F03DEA" w:rsidP="00F03D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655E25" w14:textId="77777777" w:rsidR="00F03DEA" w:rsidRPr="002B5B0F" w:rsidRDefault="00F03DEA" w:rsidP="00F03D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D9B159" w14:textId="77777777" w:rsidR="00F03DEA" w:rsidRPr="00C32E44" w:rsidRDefault="00F03DEA" w:rsidP="00F03DEA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37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FC6378">
          <w:rPr>
            <w:rFonts w:ascii="Times New Roman" w:hAnsi="Times New Roman" w:cs="Times New Roman"/>
            <w:color w:val="0000FF"/>
            <w:sz w:val="26"/>
            <w:szCs w:val="26"/>
          </w:rPr>
          <w:t>статьей 220.1</w:t>
        </w:r>
      </w:hyperlink>
      <w:r w:rsidRPr="00FC637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5E0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E0C">
        <w:rPr>
          <w:rFonts w:ascii="Times New Roman" w:hAnsi="Times New Roman" w:cs="Times New Roman"/>
          <w:sz w:val="28"/>
          <w:szCs w:val="28"/>
        </w:rPr>
        <w:t xml:space="preserve"> Казначейства России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25E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D25E0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</w:t>
      </w:r>
      <w:r w:rsidRPr="00D25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25E0C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5E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общих требованиях к порядку открытия и ведения </w:t>
      </w:r>
      <w:r w:rsidRPr="00D25E0C">
        <w:rPr>
          <w:rFonts w:ascii="Times New Roman" w:hAnsi="Times New Roman" w:cs="Times New Roman"/>
          <w:sz w:val="28"/>
          <w:szCs w:val="28"/>
        </w:rPr>
        <w:t>лицевых счетов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32E44">
        <w:rPr>
          <w:rFonts w:ascii="Times New Roman" w:hAnsi="Times New Roman" w:cs="Times New Roman"/>
          <w:sz w:val="26"/>
          <w:szCs w:val="26"/>
        </w:rPr>
        <w:t>Администрация Сельского поселения «Приморско-</w:t>
      </w:r>
      <w:proofErr w:type="spellStart"/>
      <w:r w:rsidRPr="00C32E44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C32E44">
        <w:rPr>
          <w:rFonts w:ascii="Times New Roman" w:hAnsi="Times New Roman" w:cs="Times New Roman"/>
          <w:sz w:val="26"/>
          <w:szCs w:val="26"/>
        </w:rPr>
        <w:t xml:space="preserve"> сельсовет» Заполярного района Ненецкого автономного округа,</w:t>
      </w:r>
    </w:p>
    <w:p w14:paraId="41EC10BC" w14:textId="1D6DD3DF" w:rsidR="00F03DEA" w:rsidRPr="00C32E44" w:rsidRDefault="00F03DEA" w:rsidP="00F03DEA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2E4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184AC4E8" w14:textId="77777777" w:rsidR="00F03DEA" w:rsidRPr="00C32E44" w:rsidRDefault="00F03DEA" w:rsidP="00F03D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0770AC23" w14:textId="77777777" w:rsidR="00F03DEA" w:rsidRPr="00FE38F2" w:rsidRDefault="00F03DEA" w:rsidP="00F03DEA">
      <w:pPr>
        <w:pStyle w:val="3"/>
        <w:numPr>
          <w:ilvl w:val="0"/>
          <w:numId w:val="14"/>
        </w:numPr>
        <w:spacing w:line="276" w:lineRule="auto"/>
        <w:ind w:left="0" w:firstLine="709"/>
        <w:rPr>
          <w:sz w:val="26"/>
        </w:rPr>
      </w:pPr>
      <w:r w:rsidRPr="00FE38F2">
        <w:rPr>
          <w:sz w:val="26"/>
          <w:szCs w:val="26"/>
        </w:rPr>
        <w:t xml:space="preserve"> Утвердить </w:t>
      </w:r>
      <w:r w:rsidRPr="00FE38F2">
        <w:rPr>
          <w:sz w:val="26"/>
        </w:rPr>
        <w:t xml:space="preserve">Порядок открытия и ведения лицевых счетов </w:t>
      </w:r>
      <w:r>
        <w:rPr>
          <w:sz w:val="26"/>
        </w:rPr>
        <w:t>в ф</w:t>
      </w:r>
      <w:r w:rsidRPr="00FE38F2">
        <w:rPr>
          <w:sz w:val="26"/>
        </w:rPr>
        <w:t xml:space="preserve">инансовом органе </w:t>
      </w:r>
      <w:r>
        <w:rPr>
          <w:sz w:val="26"/>
          <w:szCs w:val="26"/>
        </w:rPr>
        <w:t>Сельского поселения «Приморско-</w:t>
      </w:r>
      <w:proofErr w:type="spellStart"/>
      <w:r>
        <w:rPr>
          <w:sz w:val="26"/>
          <w:szCs w:val="26"/>
        </w:rPr>
        <w:t>Куйский</w:t>
      </w:r>
      <w:proofErr w:type="spellEnd"/>
      <w:r>
        <w:rPr>
          <w:sz w:val="26"/>
          <w:szCs w:val="26"/>
        </w:rPr>
        <w:t xml:space="preserve"> сельсовет» Заполярного района Ненецкого автономного округа</w:t>
      </w:r>
      <w:r w:rsidRPr="00FE38F2">
        <w:rPr>
          <w:sz w:val="26"/>
        </w:rPr>
        <w:t xml:space="preserve"> (Приложение №</w:t>
      </w:r>
      <w:r>
        <w:rPr>
          <w:sz w:val="26"/>
        </w:rPr>
        <w:t xml:space="preserve"> </w:t>
      </w:r>
      <w:r w:rsidRPr="00FE38F2">
        <w:rPr>
          <w:sz w:val="26"/>
        </w:rPr>
        <w:t>1).</w:t>
      </w:r>
    </w:p>
    <w:p w14:paraId="08886281" w14:textId="77777777" w:rsidR="00F03DEA" w:rsidRPr="00FE38F2" w:rsidRDefault="00F03DEA" w:rsidP="00F03DEA">
      <w:pPr>
        <w:pStyle w:val="3"/>
        <w:numPr>
          <w:ilvl w:val="0"/>
          <w:numId w:val="14"/>
        </w:numPr>
        <w:spacing w:line="276" w:lineRule="auto"/>
        <w:ind w:left="0" w:firstLine="709"/>
        <w:rPr>
          <w:sz w:val="26"/>
          <w:szCs w:val="26"/>
        </w:rPr>
      </w:pPr>
      <w:r w:rsidRPr="00FE38F2">
        <w:rPr>
          <w:sz w:val="26"/>
          <w:szCs w:val="26"/>
        </w:rPr>
        <w:lastRenderedPageBreak/>
        <w:t xml:space="preserve"> Положения настоящего </w:t>
      </w:r>
      <w:r>
        <w:rPr>
          <w:sz w:val="26"/>
          <w:szCs w:val="26"/>
        </w:rPr>
        <w:t>Постановления</w:t>
      </w:r>
      <w:r w:rsidRPr="00FE38F2">
        <w:rPr>
          <w:sz w:val="26"/>
          <w:szCs w:val="26"/>
        </w:rPr>
        <w:t xml:space="preserve"> распространяются на отношения, возникшие с </w:t>
      </w:r>
      <w:r>
        <w:rPr>
          <w:sz w:val="26"/>
          <w:szCs w:val="26"/>
        </w:rPr>
        <w:t>1 января 2024 года.</w:t>
      </w:r>
    </w:p>
    <w:p w14:paraId="7337B3A5" w14:textId="77777777" w:rsidR="00F03DEA" w:rsidRPr="00BC620B" w:rsidRDefault="00F03DEA" w:rsidP="00F03DEA">
      <w:pPr>
        <w:pStyle w:val="ConsPlusNormal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20B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 момента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  <w:r w:rsidRPr="00BC620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F3B767" w14:textId="77777777" w:rsidR="00F03DEA" w:rsidRPr="00BC620B" w:rsidRDefault="00F03DEA" w:rsidP="00F03DEA">
      <w:pPr>
        <w:pStyle w:val="ConsPlusNormal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20B">
        <w:rPr>
          <w:rFonts w:ascii="Times New Roman" w:hAnsi="Times New Roman" w:cs="Times New Roman"/>
          <w:sz w:val="26"/>
          <w:szCs w:val="26"/>
        </w:rPr>
        <w:t xml:space="preserve"> Контроль за выполнением постановления возложить на главного специалиста по финансам финансово-бюджетного отдела Администрации сельского поселения.</w:t>
      </w:r>
    </w:p>
    <w:p w14:paraId="32CFCB00" w14:textId="77777777" w:rsidR="00F03DEA" w:rsidRDefault="00F03DEA" w:rsidP="00F03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AB9E02" w14:textId="77777777" w:rsidR="00F03DEA" w:rsidRDefault="00F03DEA" w:rsidP="00F03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D998DB" w14:textId="77777777" w:rsidR="00F03DEA" w:rsidRDefault="00F03DEA" w:rsidP="00F03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14:paraId="28C9D324" w14:textId="77777777" w:rsidR="00F03DEA" w:rsidRPr="001C158B" w:rsidRDefault="00F03DEA" w:rsidP="00F03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158B">
        <w:rPr>
          <w:rFonts w:ascii="Times New Roman" w:hAnsi="Times New Roman" w:cs="Times New Roman"/>
          <w:sz w:val="26"/>
          <w:szCs w:val="26"/>
        </w:rPr>
        <w:t>«</w:t>
      </w:r>
      <w:r w:rsidRPr="001C158B">
        <w:rPr>
          <w:rFonts w:ascii="Times New Roman" w:hAnsi="Times New Roman" w:cs="Times New Roman"/>
          <w:color w:val="000000"/>
          <w:sz w:val="26"/>
          <w:szCs w:val="26"/>
        </w:rPr>
        <w:t>Приморско-</w:t>
      </w:r>
      <w:proofErr w:type="spellStart"/>
      <w:proofErr w:type="gramStart"/>
      <w:r w:rsidRPr="001C158B">
        <w:rPr>
          <w:rFonts w:ascii="Times New Roman" w:hAnsi="Times New Roman" w:cs="Times New Roman"/>
          <w:color w:val="000000"/>
          <w:sz w:val="26"/>
          <w:szCs w:val="26"/>
        </w:rPr>
        <w:t>Куйский</w:t>
      </w:r>
      <w:proofErr w:type="spellEnd"/>
      <w:r w:rsidRPr="001C158B">
        <w:rPr>
          <w:rFonts w:ascii="Times New Roman" w:hAnsi="Times New Roman" w:cs="Times New Roman"/>
          <w:sz w:val="26"/>
          <w:szCs w:val="26"/>
        </w:rPr>
        <w:t xml:space="preserve">  сельсовет</w:t>
      </w:r>
      <w:proofErr w:type="gramEnd"/>
      <w:r w:rsidRPr="001C158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Заполярного района </w:t>
      </w:r>
      <w:r w:rsidRPr="001C158B">
        <w:rPr>
          <w:rFonts w:ascii="Times New Roman" w:hAnsi="Times New Roman" w:cs="Times New Roman"/>
          <w:sz w:val="26"/>
          <w:szCs w:val="26"/>
        </w:rPr>
        <w:t xml:space="preserve">НАО                  </w:t>
      </w:r>
      <w:r>
        <w:rPr>
          <w:rFonts w:ascii="Times New Roman" w:hAnsi="Times New Roman" w:cs="Times New Roman"/>
          <w:sz w:val="26"/>
          <w:szCs w:val="26"/>
        </w:rPr>
        <w:t>Л.М. Чупров</w:t>
      </w:r>
    </w:p>
    <w:p w14:paraId="61B5CDCA" w14:textId="77777777" w:rsidR="00F03DEA" w:rsidRDefault="00F03DEA" w:rsidP="00F03DEA">
      <w:pPr>
        <w:spacing w:after="0"/>
        <w:ind w:firstLine="709"/>
        <w:jc w:val="right"/>
        <w:rPr>
          <w:rFonts w:ascii="Times New Roman" w:hAnsi="Times New Roman"/>
          <w:sz w:val="23"/>
          <w:szCs w:val="23"/>
        </w:rPr>
      </w:pPr>
    </w:p>
    <w:p w14:paraId="16A4A3B0" w14:textId="77777777" w:rsidR="00F03DEA" w:rsidRDefault="00F03DEA" w:rsidP="00F03DEA">
      <w:pPr>
        <w:spacing w:after="0"/>
        <w:ind w:firstLine="709"/>
        <w:jc w:val="right"/>
        <w:rPr>
          <w:rFonts w:ascii="Times New Roman" w:hAnsi="Times New Roman"/>
          <w:sz w:val="23"/>
          <w:szCs w:val="23"/>
        </w:rPr>
      </w:pPr>
    </w:p>
    <w:p w14:paraId="45286098" w14:textId="77777777" w:rsidR="00F03DEA" w:rsidRDefault="00F03DEA" w:rsidP="00F03DEA">
      <w:pPr>
        <w:spacing w:after="0"/>
        <w:ind w:firstLine="709"/>
        <w:jc w:val="right"/>
        <w:rPr>
          <w:rFonts w:ascii="Times New Roman" w:hAnsi="Times New Roman"/>
          <w:sz w:val="23"/>
          <w:szCs w:val="23"/>
        </w:rPr>
      </w:pPr>
    </w:p>
    <w:p w14:paraId="390E6FE6" w14:textId="77777777" w:rsidR="00F03DEA" w:rsidRDefault="00F03DEA" w:rsidP="00F03DEA">
      <w:pPr>
        <w:spacing w:after="0"/>
        <w:ind w:firstLine="709"/>
        <w:jc w:val="right"/>
        <w:rPr>
          <w:rFonts w:ascii="Times New Roman" w:hAnsi="Times New Roman"/>
          <w:sz w:val="23"/>
          <w:szCs w:val="23"/>
        </w:rPr>
      </w:pPr>
    </w:p>
    <w:p w14:paraId="79E7ABBC" w14:textId="77777777" w:rsidR="00F03DEA" w:rsidRDefault="00F03DEA" w:rsidP="00F03DEA">
      <w:pPr>
        <w:spacing w:after="0"/>
        <w:ind w:firstLine="709"/>
        <w:jc w:val="right"/>
        <w:rPr>
          <w:rFonts w:ascii="Times New Roman" w:hAnsi="Times New Roman"/>
          <w:sz w:val="23"/>
          <w:szCs w:val="23"/>
        </w:rPr>
      </w:pPr>
    </w:p>
    <w:p w14:paraId="47B43BB0" w14:textId="77777777" w:rsidR="00F03DEA" w:rsidRDefault="00F03DEA" w:rsidP="00F03DEA">
      <w:pPr>
        <w:spacing w:after="0"/>
        <w:ind w:firstLine="709"/>
        <w:jc w:val="right"/>
        <w:rPr>
          <w:rFonts w:ascii="Times New Roman" w:hAnsi="Times New Roman"/>
          <w:sz w:val="23"/>
          <w:szCs w:val="23"/>
        </w:rPr>
      </w:pPr>
    </w:p>
    <w:p w14:paraId="6862BA75" w14:textId="77777777" w:rsidR="00F03DEA" w:rsidRDefault="00F03DEA" w:rsidP="00F03DEA">
      <w:pPr>
        <w:spacing w:after="0"/>
        <w:ind w:firstLine="709"/>
        <w:jc w:val="right"/>
        <w:rPr>
          <w:rFonts w:ascii="Times New Roman" w:hAnsi="Times New Roman"/>
          <w:sz w:val="23"/>
          <w:szCs w:val="23"/>
        </w:rPr>
      </w:pPr>
    </w:p>
    <w:p w14:paraId="2E980D72" w14:textId="77777777" w:rsidR="00F03DEA" w:rsidRPr="00BC620B" w:rsidRDefault="00F03DEA" w:rsidP="00F03DEA">
      <w:pPr>
        <w:spacing w:after="0"/>
        <w:ind w:firstLine="709"/>
        <w:jc w:val="right"/>
        <w:rPr>
          <w:rFonts w:ascii="Times New Roman" w:hAnsi="Times New Roman"/>
          <w:sz w:val="23"/>
          <w:szCs w:val="23"/>
        </w:rPr>
      </w:pPr>
      <w:r w:rsidRPr="00BC620B">
        <w:rPr>
          <w:rFonts w:ascii="Times New Roman" w:hAnsi="Times New Roman"/>
          <w:sz w:val="23"/>
          <w:szCs w:val="23"/>
        </w:rPr>
        <w:t>Приложение</w:t>
      </w:r>
      <w:r>
        <w:rPr>
          <w:rFonts w:ascii="Times New Roman" w:hAnsi="Times New Roman"/>
          <w:sz w:val="23"/>
          <w:szCs w:val="23"/>
        </w:rPr>
        <w:t xml:space="preserve"> № 1</w:t>
      </w:r>
      <w:r w:rsidRPr="00BC620B">
        <w:rPr>
          <w:rFonts w:ascii="Times New Roman" w:hAnsi="Times New Roman"/>
          <w:sz w:val="23"/>
          <w:szCs w:val="23"/>
        </w:rPr>
        <w:t xml:space="preserve"> к Постановлению</w:t>
      </w:r>
    </w:p>
    <w:p w14:paraId="1A489A52" w14:textId="77777777" w:rsidR="00F03DEA" w:rsidRPr="00BC620B" w:rsidRDefault="00F03DEA" w:rsidP="00F03DEA">
      <w:pPr>
        <w:spacing w:after="0"/>
        <w:ind w:firstLine="709"/>
        <w:jc w:val="right"/>
        <w:rPr>
          <w:rFonts w:ascii="Times New Roman" w:hAnsi="Times New Roman"/>
          <w:sz w:val="23"/>
          <w:szCs w:val="23"/>
        </w:rPr>
      </w:pPr>
      <w:r w:rsidRPr="00BC620B">
        <w:rPr>
          <w:rFonts w:ascii="Times New Roman" w:hAnsi="Times New Roman"/>
          <w:sz w:val="23"/>
          <w:szCs w:val="23"/>
        </w:rPr>
        <w:t>Администрации Сельского поселения «Приморско-</w:t>
      </w:r>
      <w:proofErr w:type="spellStart"/>
      <w:r w:rsidRPr="00BC620B">
        <w:rPr>
          <w:rFonts w:ascii="Times New Roman" w:hAnsi="Times New Roman"/>
          <w:sz w:val="23"/>
          <w:szCs w:val="23"/>
        </w:rPr>
        <w:t>Куйский</w:t>
      </w:r>
      <w:proofErr w:type="spellEnd"/>
      <w:r w:rsidRPr="00BC620B">
        <w:rPr>
          <w:rFonts w:ascii="Times New Roman" w:hAnsi="Times New Roman"/>
          <w:sz w:val="23"/>
          <w:szCs w:val="23"/>
        </w:rPr>
        <w:t xml:space="preserve"> сельсовет»</w:t>
      </w:r>
    </w:p>
    <w:p w14:paraId="6E54EF56" w14:textId="77777777" w:rsidR="00F03DEA" w:rsidRPr="00BC620B" w:rsidRDefault="00F03DEA" w:rsidP="00F03DEA">
      <w:pPr>
        <w:spacing w:after="0"/>
        <w:ind w:firstLine="709"/>
        <w:jc w:val="right"/>
        <w:rPr>
          <w:rFonts w:ascii="Times New Roman" w:hAnsi="Times New Roman"/>
          <w:sz w:val="23"/>
          <w:szCs w:val="23"/>
        </w:rPr>
      </w:pPr>
      <w:r w:rsidRPr="00BC620B">
        <w:rPr>
          <w:rFonts w:ascii="Times New Roman" w:hAnsi="Times New Roman"/>
          <w:sz w:val="23"/>
          <w:szCs w:val="23"/>
        </w:rPr>
        <w:t xml:space="preserve">Заполярного района Ненецкого автономного округа от </w:t>
      </w:r>
      <w:r>
        <w:rPr>
          <w:rFonts w:ascii="Times New Roman" w:hAnsi="Times New Roman"/>
          <w:sz w:val="23"/>
          <w:szCs w:val="23"/>
        </w:rPr>
        <w:t>08</w:t>
      </w:r>
      <w:r w:rsidRPr="00BC620B">
        <w:rPr>
          <w:rFonts w:ascii="Times New Roman" w:hAnsi="Times New Roman"/>
          <w:sz w:val="23"/>
          <w:szCs w:val="23"/>
        </w:rPr>
        <w:t>.0</w:t>
      </w:r>
      <w:r>
        <w:rPr>
          <w:rFonts w:ascii="Times New Roman" w:hAnsi="Times New Roman"/>
          <w:sz w:val="23"/>
          <w:szCs w:val="23"/>
        </w:rPr>
        <w:t>5</w:t>
      </w:r>
      <w:r w:rsidRPr="00BC620B">
        <w:rPr>
          <w:rFonts w:ascii="Times New Roman" w:hAnsi="Times New Roman"/>
          <w:sz w:val="23"/>
          <w:szCs w:val="23"/>
        </w:rPr>
        <w:t>.202</w:t>
      </w:r>
      <w:r>
        <w:rPr>
          <w:rFonts w:ascii="Times New Roman" w:hAnsi="Times New Roman"/>
          <w:sz w:val="23"/>
          <w:szCs w:val="23"/>
        </w:rPr>
        <w:t>4</w:t>
      </w:r>
      <w:r w:rsidRPr="00BC620B">
        <w:rPr>
          <w:rFonts w:ascii="Times New Roman" w:hAnsi="Times New Roman"/>
          <w:sz w:val="23"/>
          <w:szCs w:val="23"/>
        </w:rPr>
        <w:t xml:space="preserve"> № </w:t>
      </w:r>
      <w:r>
        <w:rPr>
          <w:rFonts w:ascii="Times New Roman" w:hAnsi="Times New Roman"/>
          <w:sz w:val="23"/>
          <w:szCs w:val="23"/>
        </w:rPr>
        <w:t>40</w:t>
      </w:r>
    </w:p>
    <w:p w14:paraId="4B6EB53F" w14:textId="77777777" w:rsidR="00F03DEA" w:rsidRDefault="00F03DEA" w:rsidP="00F03DEA">
      <w:pPr>
        <w:spacing w:after="0"/>
        <w:ind w:firstLine="709"/>
        <w:jc w:val="right"/>
        <w:rPr>
          <w:rFonts w:ascii="Times New Roman" w:hAnsi="Times New Roman"/>
        </w:rPr>
      </w:pPr>
    </w:p>
    <w:p w14:paraId="712C073A" w14:textId="77777777" w:rsidR="00F03DEA" w:rsidRDefault="00F03DEA" w:rsidP="00F03DEA">
      <w:pPr>
        <w:spacing w:after="0"/>
        <w:ind w:firstLine="709"/>
        <w:jc w:val="right"/>
        <w:rPr>
          <w:rFonts w:ascii="Times New Roman" w:hAnsi="Times New Roman"/>
        </w:rPr>
      </w:pPr>
    </w:p>
    <w:p w14:paraId="411E3801" w14:textId="77777777" w:rsidR="00F03DEA" w:rsidRPr="00B533B0" w:rsidRDefault="00F03DEA" w:rsidP="00F03DE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ПОРЯДОК</w:t>
      </w:r>
    </w:p>
    <w:p w14:paraId="3F5742A0" w14:textId="77777777" w:rsidR="00F03DEA" w:rsidRPr="00B533B0" w:rsidRDefault="00F03DEA" w:rsidP="00F03DE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ОТКРЫТИЯ И ВЕДЕНИЯ ЛИЦЕВЫХ СЧЕТОВ В ФИНАНСОВОМ ОРГАНЕ СЕЛЬСКОГО ПОСЕЛЕНИЯ «ПРИМОРСКО-КУЙСКИЙ СЕЛЬСОВЕТ» ЗАПОЛЯРНОГО РАЙОНА НЕНЕЦКОГО АВТОНОМНОГО ОКРУГА</w:t>
      </w:r>
    </w:p>
    <w:p w14:paraId="11A3B9D0" w14:textId="77777777" w:rsidR="00F03DEA" w:rsidRPr="00B533B0" w:rsidRDefault="00F03DEA" w:rsidP="00F03DEA">
      <w:pPr>
        <w:pStyle w:val="ConsPlusNormal"/>
        <w:widowControl/>
        <w:spacing w:before="360" w:after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533B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511C1131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1.1. Настоящий Порядок открытия и ведения лицевых счетов в Финансовом органе Сельского «Приморско-</w:t>
      </w:r>
      <w:proofErr w:type="spellStart"/>
      <w:r w:rsidRPr="00B533B0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B533B0">
        <w:rPr>
          <w:rFonts w:ascii="Times New Roman" w:hAnsi="Times New Roman" w:cs="Times New Roman"/>
          <w:sz w:val="26"/>
          <w:szCs w:val="26"/>
        </w:rPr>
        <w:t xml:space="preserve"> сельсовет» Заполярного района Ненецкого автономного округа (далее - Порядок) разработан на основании </w:t>
      </w:r>
      <w:r w:rsidRPr="00B533B0">
        <w:rPr>
          <w:rFonts w:ascii="Times New Roman" w:hAnsi="Times New Roman" w:cs="Times New Roman"/>
          <w:color w:val="0000FF"/>
          <w:sz w:val="26"/>
          <w:szCs w:val="26"/>
        </w:rPr>
        <w:t>статьи 220.1</w:t>
      </w:r>
      <w:r w:rsidRPr="00B533B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Приказа Казначейства России от 01.04.2020 № 14н «Об общих требованиях к порядку открытия и ведения лицевых счетов»</w:t>
      </w:r>
      <w:r w:rsidRPr="00B533B0">
        <w:rPr>
          <w:sz w:val="26"/>
          <w:szCs w:val="26"/>
        </w:rPr>
        <w:t xml:space="preserve"> </w:t>
      </w:r>
      <w:r w:rsidRPr="00B533B0">
        <w:rPr>
          <w:rFonts w:ascii="Times New Roman" w:hAnsi="Times New Roman" w:cs="Times New Roman"/>
          <w:sz w:val="26"/>
          <w:szCs w:val="26"/>
        </w:rPr>
        <w:t>и устанавливает порядок открытия и ведения лицевых счетов для учета операций получателей средств местного бюджета.</w:t>
      </w:r>
    </w:p>
    <w:p w14:paraId="3CCC5A38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1.2. Финансовым органом Сельского «Приморско-</w:t>
      </w:r>
      <w:proofErr w:type="spellStart"/>
      <w:r w:rsidRPr="00B533B0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B533B0">
        <w:rPr>
          <w:rFonts w:ascii="Times New Roman" w:hAnsi="Times New Roman" w:cs="Times New Roman"/>
          <w:sz w:val="26"/>
          <w:szCs w:val="26"/>
        </w:rPr>
        <w:t xml:space="preserve"> сельсовет» Заполярного района Ненецкого автономного округа является Финансово-бюджетный отдел Администрации Сельского «Приморско-</w:t>
      </w:r>
      <w:proofErr w:type="spellStart"/>
      <w:r w:rsidRPr="00B533B0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B533B0">
        <w:rPr>
          <w:rFonts w:ascii="Times New Roman" w:hAnsi="Times New Roman" w:cs="Times New Roman"/>
          <w:sz w:val="26"/>
          <w:szCs w:val="26"/>
        </w:rPr>
        <w:t xml:space="preserve"> сельсовет» Заполярного района Ненецкого автономного округа (далее – Финансово-бюджетный отдел) </w:t>
      </w:r>
    </w:p>
    <w:p w14:paraId="06ADF2E2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1.3. В целях настоящего Порядка участниками бюджетного процесса являются получатели бюджетных средств.</w:t>
      </w:r>
    </w:p>
    <w:p w14:paraId="5A4B8817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lastRenderedPageBreak/>
        <w:t>1.4. Участники бюджетного процесса, которым в соответствии с настоящим Порядком открыты лицевые счета в Финансово-бюджетном отделе, являются клиентами.</w:t>
      </w:r>
    </w:p>
    <w:p w14:paraId="1EB0B8D8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1.5. Финансово-бюджетный отдел доводит до клиентов информацию о нормативных правовых актах, устанавливающих порядок открытия и ведения лицевых счетов, а также осуществляют консультирование по вопросам, возникающим в процессе открытия, переоформления, закрытия и обслуживания лицевых счетов.</w:t>
      </w:r>
    </w:p>
    <w:p w14:paraId="7CAFEBD0" w14:textId="77777777" w:rsidR="00F03DEA" w:rsidRPr="00B533B0" w:rsidRDefault="00F03DEA" w:rsidP="00F03DEA">
      <w:pPr>
        <w:pStyle w:val="ConsPlusNormal"/>
        <w:spacing w:before="360" w:after="36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3B0">
        <w:rPr>
          <w:rFonts w:ascii="Times New Roman" w:hAnsi="Times New Roman" w:cs="Times New Roman"/>
          <w:b/>
          <w:sz w:val="26"/>
          <w:szCs w:val="26"/>
        </w:rPr>
        <w:t>2. Лицевые счета</w:t>
      </w:r>
    </w:p>
    <w:p w14:paraId="03F6975B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2.1. Для учета операций, осуществляемых участниками бюджетного процесса, Финансово-бюджетный отдел открывается лицевой счет </w:t>
      </w:r>
      <w:proofErr w:type="gramStart"/>
      <w:r w:rsidRPr="00B533B0">
        <w:rPr>
          <w:rFonts w:ascii="Times New Roman" w:hAnsi="Times New Roman" w:cs="Times New Roman"/>
          <w:sz w:val="26"/>
          <w:szCs w:val="26"/>
        </w:rPr>
        <w:t>получателя  бюджетных</w:t>
      </w:r>
      <w:proofErr w:type="gramEnd"/>
      <w:r w:rsidRPr="00B533B0">
        <w:rPr>
          <w:rFonts w:ascii="Times New Roman" w:hAnsi="Times New Roman" w:cs="Times New Roman"/>
          <w:sz w:val="26"/>
          <w:szCs w:val="26"/>
        </w:rPr>
        <w:t xml:space="preserve"> средств (03).</w:t>
      </w:r>
    </w:p>
    <w:p w14:paraId="26193D3A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2.2. Операции со средствами на лицевых счетах отражаются нарастающим итогом в пределах текущего финансового года.</w:t>
      </w:r>
    </w:p>
    <w:p w14:paraId="314E9245" w14:textId="77777777" w:rsidR="00F03DEA" w:rsidRPr="00B533B0" w:rsidRDefault="00F03DEA" w:rsidP="00F03DEA">
      <w:pPr>
        <w:pStyle w:val="ConsPlusNormal"/>
        <w:widowControl/>
        <w:spacing w:before="120"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Операции на лицевых счетах отражаются в валюте Российской Федерации. </w:t>
      </w:r>
    </w:p>
    <w:p w14:paraId="2E4E1D63" w14:textId="77777777" w:rsidR="00F03DEA" w:rsidRPr="00B533B0" w:rsidRDefault="00F03DEA" w:rsidP="00F03DEA">
      <w:pPr>
        <w:pStyle w:val="ConsPlusNormal"/>
        <w:widowControl/>
        <w:spacing w:before="120"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Показатели отражаются на лицевых счетах в структуре кодов бюджетной классификации.</w:t>
      </w:r>
    </w:p>
    <w:p w14:paraId="05CA1AE9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2.3. При открытии лицевых счетов им присваиваются уникальные номера. </w:t>
      </w:r>
    </w:p>
    <w:p w14:paraId="35771C1C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Номер лицевого счета состоит из одиннадцати разрядов, где:</w:t>
      </w:r>
    </w:p>
    <w:p w14:paraId="357E323E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1-2 разряды – код лицевого счета;</w:t>
      </w:r>
    </w:p>
    <w:p w14:paraId="455A46B8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3-4 разряды – двухзначный код органа Федерального казначейства;</w:t>
      </w:r>
    </w:p>
    <w:p w14:paraId="3357E4A6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5- код типа бюджета (3 - местный бюджет);</w:t>
      </w:r>
    </w:p>
    <w:p w14:paraId="4DEB8C0C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6-8 - контрольный разряд (присваивается цифровое или буквенное значение при открытии клиенту нескольких лицевых счетов одного вида);</w:t>
      </w:r>
    </w:p>
    <w:p w14:paraId="606876BC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9-11 разряды – учетный номер, соответствующий номеру клиента в реестровой записи Реестра участников бюджетного процесса.</w:t>
      </w:r>
    </w:p>
    <w:p w14:paraId="229FE3FD" w14:textId="77777777" w:rsidR="00F03DEA" w:rsidRPr="00B533B0" w:rsidRDefault="00F03DEA" w:rsidP="00F03DEA">
      <w:pPr>
        <w:pStyle w:val="ConsPlusNormal"/>
        <w:spacing w:before="360" w:after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3B0">
        <w:rPr>
          <w:rFonts w:ascii="Times New Roman" w:hAnsi="Times New Roman" w:cs="Times New Roman"/>
          <w:b/>
          <w:sz w:val="26"/>
          <w:szCs w:val="26"/>
        </w:rPr>
        <w:t>3. Порядок открытия лицевых счетов</w:t>
      </w:r>
    </w:p>
    <w:p w14:paraId="6AFA24A5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3.1. Лицевые счета открываются клиентам, включенным в Сводный реестр.</w:t>
      </w:r>
    </w:p>
    <w:p w14:paraId="195CAF93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3.2. Для открытия лицевого счета клиентом на бумажном носителе представляются в Финансово-бюджетный отдел следующие документы: </w:t>
      </w:r>
    </w:p>
    <w:p w14:paraId="13C867F5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- Заявление на открытие лицевого счета по форме согласно Приложению № 1 к настоящему Порядку;</w:t>
      </w:r>
    </w:p>
    <w:p w14:paraId="0A48D569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- Карточка образцов подписей и оттиска печати по форме согласно Приложению № 2 к настоящему Порядку, заверенная вышестоящим органом;</w:t>
      </w:r>
    </w:p>
    <w:p w14:paraId="272FC17D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- копия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Федерации;</w:t>
      </w:r>
    </w:p>
    <w:p w14:paraId="6E1E8F8E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lastRenderedPageBreak/>
        <w:t>- копия выписки из Единого государственного реестра юридических лиц, заверенная вышестоящим органом.</w:t>
      </w:r>
    </w:p>
    <w:p w14:paraId="25762ECD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3.3. Заявление на открытие лицевого счета оформляется и представляется клиентом с учетом следующих особенностей:</w:t>
      </w:r>
    </w:p>
    <w:p w14:paraId="41EE3DD2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а) Заявление на открытие лицевого счета представляется клиентом в двух экземплярах;</w:t>
      </w:r>
    </w:p>
    <w:p w14:paraId="6BC688D6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б) в заявительной надписи «Прошу открыть лицевой счет» указывается наименование вида лицевого счета - лицевой счет получателя бюджетных средств, с отражением в кодовой зоне кода вида лицевого счета – 03;</w:t>
      </w:r>
    </w:p>
    <w:p w14:paraId="3A7C7AFF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в) Заявление на открытие лицевого счета заполняется клиентом, за исключением части «Отметка Финансово-бюджетного отдела Администрации Сельского поселения «Приморско-</w:t>
      </w:r>
      <w:proofErr w:type="spellStart"/>
      <w:r w:rsidRPr="00B533B0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B533B0">
        <w:rPr>
          <w:rFonts w:ascii="Times New Roman" w:hAnsi="Times New Roman" w:cs="Times New Roman"/>
          <w:sz w:val="26"/>
          <w:szCs w:val="26"/>
        </w:rPr>
        <w:t xml:space="preserve"> сельсовет» Заполярного района Ненецкого автономного округа» об открытии лицевого счета № ___», которая заполняется Финансово-бюджетным отделом. </w:t>
      </w:r>
    </w:p>
    <w:p w14:paraId="548748D9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г) при отсутствии замечаний «Финансового органа Администрации Сельского поселения «Приморско-</w:t>
      </w:r>
      <w:proofErr w:type="spellStart"/>
      <w:r w:rsidRPr="00B533B0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B533B0">
        <w:rPr>
          <w:rFonts w:ascii="Times New Roman" w:hAnsi="Times New Roman" w:cs="Times New Roman"/>
          <w:sz w:val="26"/>
          <w:szCs w:val="26"/>
        </w:rPr>
        <w:t xml:space="preserve"> сельсовет» Заполярного района Ненецкого автономного округа» об открытии лицевого счета № __</w:t>
      </w:r>
      <w:proofErr w:type="gramStart"/>
      <w:r w:rsidRPr="00B533B0">
        <w:rPr>
          <w:rFonts w:ascii="Times New Roman" w:hAnsi="Times New Roman" w:cs="Times New Roman"/>
          <w:sz w:val="26"/>
          <w:szCs w:val="26"/>
        </w:rPr>
        <w:t>_ »</w:t>
      </w:r>
      <w:proofErr w:type="gramEnd"/>
      <w:r w:rsidRPr="00B533B0">
        <w:rPr>
          <w:rFonts w:ascii="Times New Roman" w:hAnsi="Times New Roman" w:cs="Times New Roman"/>
          <w:sz w:val="26"/>
          <w:szCs w:val="26"/>
        </w:rPr>
        <w:t xml:space="preserve"> подписывается:</w:t>
      </w:r>
    </w:p>
    <w:p w14:paraId="6502A038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- главным специалистом по финансам</w:t>
      </w:r>
    </w:p>
    <w:p w14:paraId="30C97A0F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- Главой Сельского поселения.</w:t>
      </w:r>
    </w:p>
    <w:p w14:paraId="3C5C52A3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Первый экземпляр Заявления на открытие лицевого счета передается клиенту (получателю бюджетных средств), второй экземпляр остается в Финансово-бюджетном отделе.</w:t>
      </w:r>
    </w:p>
    <w:p w14:paraId="3CDB121A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3.4. Карточка образцов подписей и оттиска печати (далее – Карточка образцов подписей) оформляется и представляется клиентом с учетом следующих особенностей:</w:t>
      </w:r>
    </w:p>
    <w:p w14:paraId="3B5255F3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а) Карточка образцов подписей представляется клиентом в одном экземпляре;</w:t>
      </w:r>
    </w:p>
    <w:p w14:paraId="60B81155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б) при смене руководителя или главного бухгалтера клиента,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должности, представляется новая Карточка образцов подписей с образцами подписей всех лиц, имеющих право первой и второй подписи, заверенная в установленном порядке;</w:t>
      </w:r>
    </w:p>
    <w:p w14:paraId="107DE3B7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в) если в новой Карточке образцов подписей, представляемой в случае замены или дополнения подписей лиц, имеющих право первой и второй подписи, подписи руководителя и главного бухгалтера клиента остаются прежние, то дополнительного заверения такой Карточки образцов подписей не требуется. Она принимается после сверки подписей руководителя и главного бухгалтера, подписавших Карточку образцов подписей, с образцами их подписей на заменяемой Карточке образцов подписей;</w:t>
      </w:r>
    </w:p>
    <w:p w14:paraId="4895A44B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г) 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образцов подписей, в которую включается только образец подписи лица, исполняющего обязанности руководителя или главного бухгалтера, с указанием </w:t>
      </w:r>
      <w:r w:rsidRPr="00B533B0">
        <w:rPr>
          <w:rFonts w:ascii="Times New Roman" w:hAnsi="Times New Roman" w:cs="Times New Roman"/>
          <w:sz w:val="26"/>
          <w:szCs w:val="26"/>
        </w:rPr>
        <w:lastRenderedPageBreak/>
        <w:t>срока их полномочий, заверенная вышестоящим органом, если такой имеется.</w:t>
      </w:r>
    </w:p>
    <w:p w14:paraId="2FCCAFA8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3.5. Финансово-бюджетный отдел осуществляет проверку реквизитов, предусмотренных к заполнению клиентом при представлении Заявления на открытие лицевого счета и Карточки образцов подписей, а также их соответствия друг другу и представленным документам.</w:t>
      </w:r>
    </w:p>
    <w:p w14:paraId="5A7B94C6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3.6. Проверка представленных клиентом документов, необходимых для открытия лицевого счета, осуществляется Финансово-бюджетным отделом </w:t>
      </w:r>
      <w:r w:rsidRPr="00B533B0">
        <w:rPr>
          <w:rFonts w:ascii="Times New Roman" w:hAnsi="Times New Roman" w:cs="Times New Roman"/>
          <w:b/>
          <w:sz w:val="26"/>
          <w:szCs w:val="26"/>
        </w:rPr>
        <w:t>в течение пяти рабочих дней</w:t>
      </w:r>
      <w:r w:rsidRPr="00B533B0">
        <w:rPr>
          <w:rFonts w:ascii="Times New Roman" w:hAnsi="Times New Roman" w:cs="Times New Roman"/>
          <w:sz w:val="26"/>
          <w:szCs w:val="26"/>
        </w:rPr>
        <w:t xml:space="preserve"> после их поступления (за исключением случаев, установленных законодательными и иными нормативными правовыми актами Российской Федерации).</w:t>
      </w:r>
    </w:p>
    <w:p w14:paraId="52075A7A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3.7. При наличии документов, представленных клиентом и не прошедших проверку, Финансово-бюджетный отдел возвращает их клиенту с указанием причин возврата </w:t>
      </w:r>
      <w:r w:rsidRPr="00B533B0">
        <w:rPr>
          <w:rFonts w:ascii="Times New Roman" w:hAnsi="Times New Roman" w:cs="Times New Roman"/>
          <w:b/>
          <w:sz w:val="26"/>
          <w:szCs w:val="26"/>
        </w:rPr>
        <w:t>не позднее срока, установленного настоящим Порядком</w:t>
      </w:r>
      <w:r w:rsidRPr="00B533B0">
        <w:rPr>
          <w:rFonts w:ascii="Times New Roman" w:hAnsi="Times New Roman" w:cs="Times New Roman"/>
          <w:sz w:val="26"/>
          <w:szCs w:val="26"/>
        </w:rPr>
        <w:t xml:space="preserve"> для проведения проверки представленных документов.</w:t>
      </w:r>
    </w:p>
    <w:p w14:paraId="7F26DF65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3.8. Повторное представление документов (за исключением Заявления на открытие лицевого счета, Заявления на переоформление лицевых счетов), необходимых для открытия (переоформления) лицевого счета не требуется, если они уже были представлены в Финансово-бюджетном отделе ранее и хранятся в деле клиента.</w:t>
      </w:r>
    </w:p>
    <w:p w14:paraId="1155272C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3.9. Клиенты обязаны </w:t>
      </w:r>
      <w:r w:rsidRPr="00B533B0">
        <w:rPr>
          <w:rFonts w:ascii="Times New Roman" w:hAnsi="Times New Roman" w:cs="Times New Roman"/>
          <w:b/>
          <w:sz w:val="26"/>
          <w:szCs w:val="26"/>
        </w:rPr>
        <w:t>в пятидневный срок</w:t>
      </w:r>
      <w:r w:rsidRPr="00B533B0">
        <w:rPr>
          <w:rFonts w:ascii="Times New Roman" w:hAnsi="Times New Roman" w:cs="Times New Roman"/>
          <w:sz w:val="26"/>
          <w:szCs w:val="26"/>
        </w:rPr>
        <w:t xml:space="preserve"> </w:t>
      </w:r>
      <w:r w:rsidRPr="00B533B0">
        <w:rPr>
          <w:rFonts w:ascii="Times New Roman" w:hAnsi="Times New Roman" w:cs="Times New Roman"/>
          <w:b/>
          <w:sz w:val="26"/>
          <w:szCs w:val="26"/>
        </w:rPr>
        <w:t>после внесения изменений</w:t>
      </w:r>
      <w:r w:rsidRPr="00B533B0">
        <w:rPr>
          <w:rFonts w:ascii="Times New Roman" w:hAnsi="Times New Roman" w:cs="Times New Roman"/>
          <w:sz w:val="26"/>
          <w:szCs w:val="26"/>
        </w:rPr>
        <w:t xml:space="preserve"> в документы, представленные ими в Финансово-бюджетный отдел для открытия (переоформления) лицевых счетов, представить в Финансово-бюджетный отдел копии указанных документов, заверенные в соответствии с требованиями настоящего Порядка.</w:t>
      </w:r>
    </w:p>
    <w:p w14:paraId="0ACC71AB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3.10. На основании документов, представленных клиентом для открытия лицевого счета и прошедших проверку, Финансово-бюджетный отдел </w:t>
      </w:r>
      <w:r w:rsidRPr="00B533B0">
        <w:rPr>
          <w:rFonts w:ascii="Times New Roman" w:hAnsi="Times New Roman" w:cs="Times New Roman"/>
          <w:b/>
          <w:sz w:val="26"/>
          <w:szCs w:val="26"/>
        </w:rPr>
        <w:t>не позднее следующего рабочего дня</w:t>
      </w:r>
      <w:r w:rsidRPr="00B533B0">
        <w:rPr>
          <w:rFonts w:ascii="Times New Roman" w:hAnsi="Times New Roman" w:cs="Times New Roman"/>
          <w:sz w:val="26"/>
          <w:szCs w:val="26"/>
        </w:rPr>
        <w:t xml:space="preserve"> </w:t>
      </w:r>
      <w:r w:rsidRPr="00B533B0">
        <w:rPr>
          <w:rFonts w:ascii="Times New Roman" w:hAnsi="Times New Roman" w:cs="Times New Roman"/>
          <w:b/>
          <w:sz w:val="26"/>
          <w:szCs w:val="26"/>
        </w:rPr>
        <w:t>после завершения проверки</w:t>
      </w:r>
      <w:r w:rsidRPr="00B533B0">
        <w:rPr>
          <w:rFonts w:ascii="Times New Roman" w:hAnsi="Times New Roman" w:cs="Times New Roman"/>
          <w:sz w:val="26"/>
          <w:szCs w:val="26"/>
        </w:rPr>
        <w:t xml:space="preserve"> представленных документов осуществляет открытие клиенту лицевого счета. </w:t>
      </w:r>
    </w:p>
    <w:p w14:paraId="603166D0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Лицевой счет считается открытым с момента внесения записи о его открытии в Книгу регистрации лицевых счетов по форме согласно Приложению № 3 к настоящему Порядку. </w:t>
      </w:r>
    </w:p>
    <w:p w14:paraId="62423485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Книга регистрации лицевых счетов ведется на бумажном носителе. Записи в Книгу регистрации лицевых счетов и внесение в нее изменений осуществляются главным специалистом по финансам, осуществляющим открытие (переоформление, закрытие) и ведение лицевых счетов в Финансово-бюджетном отделе. </w:t>
      </w:r>
    </w:p>
    <w:p w14:paraId="20E5AEEE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Закрытая Книга регистрации лицевых счетов хранится в соответствии с правилами делопроизводства.</w:t>
      </w:r>
    </w:p>
    <w:p w14:paraId="2674A76B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3.11. Проверенные документы, хранятся в деле клиента. Дело клиента оформляется единым по всем открытым данному клиенту лицевым счетам и хранится в Финансово-бюджетном отделе. Документы, включенные в дело клиента, хранятся в соответствии с правилами делопроизводства.</w:t>
      </w:r>
      <w:r w:rsidRPr="00B533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4478E3C" w14:textId="77777777" w:rsidR="00F03DEA" w:rsidRPr="00B533B0" w:rsidRDefault="00F03DEA" w:rsidP="00F03DEA">
      <w:pPr>
        <w:pStyle w:val="ConsPlusNormal"/>
        <w:spacing w:before="360" w:after="36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3B0">
        <w:rPr>
          <w:rFonts w:ascii="Times New Roman" w:hAnsi="Times New Roman" w:cs="Times New Roman"/>
          <w:b/>
          <w:sz w:val="26"/>
          <w:szCs w:val="26"/>
        </w:rPr>
        <w:t>4. Порядок переоформления и закрытия лицевых счетов</w:t>
      </w:r>
    </w:p>
    <w:p w14:paraId="28286FE3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lastRenderedPageBreak/>
        <w:t xml:space="preserve">4.1. Переоформление лицевых счетов клиентам осуществляется в случае: </w:t>
      </w:r>
    </w:p>
    <w:p w14:paraId="32591402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а) изменения полного наименования клиента, не вызванного реорганизацией (за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кодов по ОКПО, ИНН и КПП) и не связанного с изменением подведомственности и типа учреждения;</w:t>
      </w:r>
    </w:p>
    <w:p w14:paraId="1E616194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б) изменения полного наименования Финансового органа, не вызванного реорганизацией;</w:t>
      </w:r>
    </w:p>
    <w:p w14:paraId="18E91DDF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в) изменения структуры номера лицевого счета клиента. </w:t>
      </w:r>
    </w:p>
    <w:p w14:paraId="422BA2D8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4.2. Для переоформления лицевого счета в случаях, установленных настоящим Порядком, клиент представляет на бумажном носителе в Финансово-бюджетный отдел Заявление на переоформление лицевого счета по форме согласно Приложению № 4 к настоящему Порядку.</w:t>
      </w:r>
    </w:p>
    <w:p w14:paraId="1F13001A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4.3. Заявления на переоформление лицевого счета оформляется и представляется клиентом с учетом следующих особенностей:</w:t>
      </w:r>
    </w:p>
    <w:p w14:paraId="36F7B1CC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а) Заявление на переоформление лицевого счета представляется клиентом в двух экземплярах;</w:t>
      </w:r>
    </w:p>
    <w:p w14:paraId="576CBC78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б) Заявление на переоформление лицевого счета заполняется клиентом за исключением части «Отметка Финансово-бюджетного отдела Администрации Сельского поселения «Приморско-</w:t>
      </w:r>
      <w:proofErr w:type="spellStart"/>
      <w:r w:rsidRPr="00B533B0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B533B0">
        <w:rPr>
          <w:rFonts w:ascii="Times New Roman" w:hAnsi="Times New Roman" w:cs="Times New Roman"/>
          <w:sz w:val="26"/>
          <w:szCs w:val="26"/>
        </w:rPr>
        <w:t xml:space="preserve"> сельсовет» Заполярного района Ненецкого автономного округа» о переоформлении лицевого счета № ___», которая заполняется Финансово-бюджетным отделом.</w:t>
      </w:r>
    </w:p>
    <w:p w14:paraId="01872DE0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в) в Заявлении на переоформление лицевого счета в приложении указывается перечень документов, представленных вместе с Заявлением на переоформление лицевого счета.</w:t>
      </w:r>
    </w:p>
    <w:p w14:paraId="39F79B87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г) при отсутствии замечаний «Отметка Финансового органа Администрации Сельского поселения «Приморско-</w:t>
      </w:r>
      <w:proofErr w:type="spellStart"/>
      <w:r w:rsidRPr="00B533B0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B533B0">
        <w:rPr>
          <w:rFonts w:ascii="Times New Roman" w:hAnsi="Times New Roman" w:cs="Times New Roman"/>
          <w:sz w:val="26"/>
          <w:szCs w:val="26"/>
        </w:rPr>
        <w:t xml:space="preserve"> сельсовет» Заполярного района Ненецкого автономного округа» о переоформлении лицевого счета №____» подписывается:</w:t>
      </w:r>
    </w:p>
    <w:p w14:paraId="6B1669E0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- главным специалистом по финансам;</w:t>
      </w:r>
    </w:p>
    <w:p w14:paraId="55E8A7E4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- Главой Сельского поселения.</w:t>
      </w:r>
    </w:p>
    <w:p w14:paraId="597DB6DC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Первый экземпляр Заявления на переоформление лицевого счета передается клиенту, второй экземпляр остается в Финансово-бюджетном отделе.</w:t>
      </w:r>
    </w:p>
    <w:p w14:paraId="46DCF861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4.4. Переоформление лицевого счета клиента производится после внесения соответствующих изменений в Сводный реестр (за исключением изменения структуры номера лицевого счета клиента).</w:t>
      </w:r>
    </w:p>
    <w:p w14:paraId="26316EA4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4.5. Финансово-бюджетный отдел </w:t>
      </w:r>
      <w:r w:rsidRPr="00B533B0">
        <w:rPr>
          <w:rFonts w:ascii="Times New Roman" w:hAnsi="Times New Roman" w:cs="Times New Roman"/>
          <w:b/>
          <w:sz w:val="26"/>
          <w:szCs w:val="26"/>
        </w:rPr>
        <w:t>не позднее следующего рабочего дня со дня получения информации</w:t>
      </w:r>
      <w:r w:rsidRPr="00B533B0">
        <w:rPr>
          <w:rFonts w:ascii="Times New Roman" w:hAnsi="Times New Roman" w:cs="Times New Roman"/>
          <w:sz w:val="26"/>
          <w:szCs w:val="26"/>
        </w:rPr>
        <w:t xml:space="preserve"> о внесении изменений в Сводный реестр, являющихся основанием для переоформления лицевого счета, информирует клиента о необходимости представить Заявление на переоформление лицевого счета.</w:t>
      </w:r>
    </w:p>
    <w:p w14:paraId="516E5568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4.6. Клиент обязан </w:t>
      </w:r>
      <w:r w:rsidRPr="00B533B0">
        <w:rPr>
          <w:rFonts w:ascii="Times New Roman" w:hAnsi="Times New Roman" w:cs="Times New Roman"/>
          <w:b/>
          <w:sz w:val="26"/>
          <w:szCs w:val="26"/>
        </w:rPr>
        <w:t>не позднее пятого рабочего дня</w:t>
      </w:r>
      <w:r w:rsidRPr="00B533B0">
        <w:rPr>
          <w:rFonts w:ascii="Times New Roman" w:hAnsi="Times New Roman" w:cs="Times New Roman"/>
          <w:sz w:val="26"/>
          <w:szCs w:val="26"/>
        </w:rPr>
        <w:t xml:space="preserve"> со дня получения информации о необходимости переоформления лицевого счета представить в </w:t>
      </w:r>
      <w:r w:rsidRPr="00B533B0">
        <w:rPr>
          <w:rFonts w:ascii="Times New Roman" w:hAnsi="Times New Roman" w:cs="Times New Roman"/>
          <w:sz w:val="26"/>
          <w:szCs w:val="26"/>
        </w:rPr>
        <w:lastRenderedPageBreak/>
        <w:t>Финансово-бюджетный отдел вместе с Заявлением на переоформление лицевого счета Карточку образцов подписей, заверенную вышестоящим органом.</w:t>
      </w:r>
    </w:p>
    <w:p w14:paraId="10CF49BB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4.7. При переоформлении лицевого счета клиента в случае изменения наименования клиента, не вызванного реорганизацией и не связанного с изменением подведомственности и типа учреждения, а также в случае изменения наименования Финансового органа, не вызванного реорганизацией, номер лицевого счета клиента не меняется.</w:t>
      </w:r>
    </w:p>
    <w:p w14:paraId="7B4C4154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4.8. При представлении клиентом Заявления на переоформление лицевого счета в связи с изменением полного наименования Финансового органа, не вызванного реорганизацией, главный специалист по финансам на каждом экземпляре Карточки образцов подписей и в Книге регистрации лицевых счетов указывает новое наименование Финансового органа. При этом каждое изменение в Карточке образцов подписей должно быть подтверждено подписью главного специалиста Финансово-бюджетного отдела с указанием даты изменения.</w:t>
      </w:r>
    </w:p>
    <w:p w14:paraId="37732EC6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4.9. В случае изменения структуры номера лицевого счета клиента, главный специалист по финансам, осуществляющий открытие (переоформление, закрытие) и ведение лицевых счетов в Финансово-бюджетном отделе на Заявлении на переоформление лицевого счета, представленном клиентом, в Карточке образцов подписей и в Книге регистрации лицевых счетов указывает новый номер лицевого счета клиента.</w:t>
      </w:r>
    </w:p>
    <w:p w14:paraId="58D63420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4.10. Проверка представленных клиентом документов, необходимых для переоформления лицевых счетов, осуществляется Финансово-бюджетным отделом </w:t>
      </w:r>
      <w:r w:rsidRPr="00B533B0">
        <w:rPr>
          <w:rFonts w:ascii="Times New Roman" w:hAnsi="Times New Roman" w:cs="Times New Roman"/>
          <w:b/>
          <w:sz w:val="26"/>
          <w:szCs w:val="26"/>
        </w:rPr>
        <w:t>в течение пяти рабочих дней после их поступления</w:t>
      </w:r>
      <w:r w:rsidRPr="00B533B0">
        <w:rPr>
          <w:rFonts w:ascii="Times New Roman" w:hAnsi="Times New Roman" w:cs="Times New Roman"/>
          <w:sz w:val="26"/>
          <w:szCs w:val="26"/>
        </w:rPr>
        <w:t>. Наличие исправлений в представленных документах не допускается.</w:t>
      </w:r>
    </w:p>
    <w:p w14:paraId="2C9A936E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4.11. Лицевой счет считается переоформленным с момента внесения главным специалистом по финансам, осуществляющим открытие (переоформление, закрытие) и ведение лицевых счетов в Финансово-бюджетном отделе записи о его переоформлении в Книгу регистрации лицевых счетов.</w:t>
      </w:r>
    </w:p>
    <w:p w14:paraId="4116BAB4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В графе «Примечание» Книги регистрации лицевых счетов указывается причина переоформления лицевого счета в соответствии с настоящим Порядком. Проверенные документы хранятся в деле клиента.</w:t>
      </w:r>
    </w:p>
    <w:p w14:paraId="200559C5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4.12. Закрытие лицевых счетов клиентам осуществляется в связи с:</w:t>
      </w:r>
    </w:p>
    <w:p w14:paraId="08518DE5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а) реорганизацией (ликвидацией) клиента;</w:t>
      </w:r>
    </w:p>
    <w:p w14:paraId="3BBD4DED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б) изменением типа учреждения;</w:t>
      </w:r>
    </w:p>
    <w:p w14:paraId="68635EBA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в) изменением подведомственности клиента;</w:t>
      </w:r>
    </w:p>
    <w:p w14:paraId="4735F969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г) в иных случаях, предусмотренных бюджетным законодательством Российской Федерации.</w:t>
      </w:r>
    </w:p>
    <w:p w14:paraId="7CAE03F0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4.13. Закрытие лицевого счета клиента в случаях, установленных настоящим Порядком, осуществляется на основании Заявления на закрытие лицевого счета по форме согласно Приложению № 5 к настоящему Порядку представленного клиентом (ликвидационной комиссией) на бумажном носителе в Финансово-бюджетный отдел.</w:t>
      </w:r>
    </w:p>
    <w:p w14:paraId="3ADA0360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4.16. Заявления на закрытие лицевого счета оформляется и представляется </w:t>
      </w:r>
      <w:r w:rsidRPr="00B533B0">
        <w:rPr>
          <w:rFonts w:ascii="Times New Roman" w:hAnsi="Times New Roman" w:cs="Times New Roman"/>
          <w:sz w:val="26"/>
          <w:szCs w:val="26"/>
        </w:rPr>
        <w:lastRenderedPageBreak/>
        <w:t>клиентом с учетом следующих особенностей:</w:t>
      </w:r>
    </w:p>
    <w:p w14:paraId="58C05702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а) Заявление на закрытие лицевого счета представляется клиентом в двух экземплярах;</w:t>
      </w:r>
    </w:p>
    <w:p w14:paraId="65D6DF76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B533B0">
        <w:rPr>
          <w:rFonts w:ascii="Times New Roman" w:hAnsi="Times New Roman" w:cs="Times New Roman"/>
          <w:sz w:val="26"/>
          <w:szCs w:val="26"/>
        </w:rPr>
        <w:t>б) Заявление на закрытие лицевого счета заполняется клиентом, за исключением части «Отметка Финансово-бюджетного отдела Администрации Сельского поселения «Приморско-</w:t>
      </w:r>
      <w:proofErr w:type="spellStart"/>
      <w:r w:rsidRPr="00B533B0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B533B0">
        <w:rPr>
          <w:rFonts w:ascii="Times New Roman" w:hAnsi="Times New Roman" w:cs="Times New Roman"/>
          <w:sz w:val="26"/>
          <w:szCs w:val="26"/>
        </w:rPr>
        <w:t xml:space="preserve"> сельсовет» Заполярного района Ненецкого автономного округа» о закрытии лицевого счета №___», которая заполняется Финансово-бюджетным отделом.</w:t>
      </w:r>
    </w:p>
    <w:p w14:paraId="7F4795BE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в) в Заявлении на закрытие лицевого счета в приложении указывается перечень документов, представленных вместе с Заявлением на закрытие лицевого счета.</w:t>
      </w:r>
    </w:p>
    <w:p w14:paraId="78489F18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г) при отсутствии замечаний «Отметка Финансово-бюджетного отдела Администрации Сельского поселения «Приморско-</w:t>
      </w:r>
      <w:proofErr w:type="spellStart"/>
      <w:r w:rsidRPr="00B533B0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B533B0">
        <w:rPr>
          <w:rFonts w:ascii="Times New Roman" w:hAnsi="Times New Roman" w:cs="Times New Roman"/>
          <w:sz w:val="26"/>
          <w:szCs w:val="26"/>
        </w:rPr>
        <w:t xml:space="preserve"> сельсовет» Заполярного района Ненецкого автономного округа» о закрытии лицевого счета № ___» подписывается:</w:t>
      </w:r>
    </w:p>
    <w:p w14:paraId="150C4C57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- главным специалистом по финансам;</w:t>
      </w:r>
    </w:p>
    <w:p w14:paraId="13D95962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- Главой Сельского поселения.</w:t>
      </w:r>
    </w:p>
    <w:p w14:paraId="1446CBC9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Первый экземпляр Заявления на закрытие лицевого счета передается клиенту (ликвидационной комиссии), второй экземпляр остается в Финансово-бюджетном отделе.</w:t>
      </w:r>
    </w:p>
    <w:p w14:paraId="7B04A6EC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4.17. Закрытие лицевого счета клиента осуществляется после внесения соответствующих изменений в Сводный реестр.</w:t>
      </w:r>
    </w:p>
    <w:p w14:paraId="7C84A1D1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4.18. Финансово-бюджетный отдел </w:t>
      </w:r>
      <w:r w:rsidRPr="00B533B0">
        <w:rPr>
          <w:rFonts w:ascii="Times New Roman" w:hAnsi="Times New Roman" w:cs="Times New Roman"/>
          <w:b/>
          <w:sz w:val="26"/>
          <w:szCs w:val="26"/>
        </w:rPr>
        <w:t>не позднее пятого рабочего дня после внесения изменений</w:t>
      </w:r>
      <w:r w:rsidRPr="00B533B0">
        <w:rPr>
          <w:rFonts w:ascii="Times New Roman" w:hAnsi="Times New Roman" w:cs="Times New Roman"/>
          <w:sz w:val="26"/>
          <w:szCs w:val="26"/>
        </w:rPr>
        <w:t xml:space="preserve"> в Сводный реестр, являющихся основанием для закрытия лицевого счета клиента, информирует клиента о необходимости представить Заявление на закрытие лицевого счета.</w:t>
      </w:r>
    </w:p>
    <w:p w14:paraId="0740D952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4.19. При реорганизации (ликвидации) клиента в Финансово-бюджетный отдел клиентом представляются копии документов о его реорганизации (ликвидации), а также в случае назначения ликвидационной комиссии - копия документа о назначении ликвидационной комиссии и заверенная Карточка образцов подписей с указанием срока полномочий каждого должностного лица, которое временно пользуется правом подписи, оформленная ликвидационной комиссией. </w:t>
      </w:r>
    </w:p>
    <w:p w14:paraId="5DDDE525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При этом заверения копии документа о реорганизации (ликвидации) клиента и о назначении ликвидационной комиссии не требуется.</w:t>
      </w:r>
    </w:p>
    <w:p w14:paraId="24ACABC9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По завершении работы ликвидационной комиссии Заявление на закрытие лицевого счета оформляется ликвидационной комиссией.</w:t>
      </w:r>
    </w:p>
    <w:p w14:paraId="0F4714B7" w14:textId="77777777" w:rsidR="00F03DEA" w:rsidRPr="00B533B0" w:rsidRDefault="00F03DEA" w:rsidP="00F03DE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4.20. При изменении типа учреждения в Финансово-бюджетный отдел клиентом представляется копия документа об изменении типа учреждения. При этом заверения копии указанного документа не требуется.</w:t>
      </w:r>
    </w:p>
    <w:p w14:paraId="34F26A07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4.21. Лицевые счета клиентов закрываются при отсутствии на них учтенных показателей. </w:t>
      </w:r>
    </w:p>
    <w:p w14:paraId="52DA5533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При наличии на закрываемом счете показателей отражение операций на нем </w:t>
      </w:r>
      <w:r w:rsidRPr="00B533B0">
        <w:rPr>
          <w:rFonts w:ascii="Times New Roman" w:hAnsi="Times New Roman" w:cs="Times New Roman"/>
          <w:sz w:val="26"/>
          <w:szCs w:val="26"/>
        </w:rPr>
        <w:lastRenderedPageBreak/>
        <w:t xml:space="preserve">прекращается (кроме операций по передаче показателей лицевых счетов) после отзыва соответствующих лимитов бюджетных обязательств (бюджетных ассигнований). </w:t>
      </w:r>
    </w:p>
    <w:p w14:paraId="1D036A62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b/>
          <w:sz w:val="26"/>
          <w:szCs w:val="26"/>
        </w:rPr>
        <w:t>Не позднее пяти рабочих дней</w:t>
      </w:r>
      <w:r w:rsidRPr="00B533B0">
        <w:rPr>
          <w:rFonts w:ascii="Times New Roman" w:hAnsi="Times New Roman" w:cs="Times New Roman"/>
          <w:sz w:val="26"/>
          <w:szCs w:val="26"/>
        </w:rPr>
        <w:t xml:space="preserve"> после передачи в течение текущего финансового года показателей, отраженных на лицевом счете, осуществляется закрытие лицевого счета клиента.</w:t>
      </w:r>
    </w:p>
    <w:p w14:paraId="2714F7D0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4.22. Если клиенту в соответствии с настоящим Порядком закрывается лицевой счет, его номер исключается главным специалистом по финансам Финансово-бюджетного отдела из Карточки образцов подписей путем зачеркивания одной чертой номера соответствующего лицевого счета с указанием даты и проставлением подписи.</w:t>
      </w:r>
    </w:p>
    <w:p w14:paraId="6A73A19B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4.23. После закрытия лицевого счета клиента главный специалист по финансам, осуществляющий открытие (переоформление, закрытие) и ведение лицевых счетов </w:t>
      </w:r>
      <w:proofErr w:type="gramStart"/>
      <w:r w:rsidRPr="00B533B0">
        <w:rPr>
          <w:rFonts w:ascii="Times New Roman" w:hAnsi="Times New Roman" w:cs="Times New Roman"/>
          <w:sz w:val="26"/>
          <w:szCs w:val="26"/>
        </w:rPr>
        <w:t>в Финансово-бю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B533B0">
        <w:rPr>
          <w:rFonts w:ascii="Times New Roman" w:hAnsi="Times New Roman" w:cs="Times New Roman"/>
          <w:sz w:val="26"/>
          <w:szCs w:val="26"/>
        </w:rPr>
        <w:t>жетном отделе</w:t>
      </w:r>
      <w:proofErr w:type="gramEnd"/>
      <w:r w:rsidRPr="00B533B0">
        <w:rPr>
          <w:rFonts w:ascii="Times New Roman" w:hAnsi="Times New Roman" w:cs="Times New Roman"/>
          <w:sz w:val="26"/>
          <w:szCs w:val="26"/>
        </w:rPr>
        <w:t xml:space="preserve"> вносит запись о закрытии лицевого счета в Книгу регистрации лицевых счетов.</w:t>
      </w:r>
    </w:p>
    <w:p w14:paraId="710B963D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Финансово-бюджетный отдел </w:t>
      </w:r>
      <w:r w:rsidRPr="00B533B0">
        <w:rPr>
          <w:rFonts w:ascii="Times New Roman" w:hAnsi="Times New Roman" w:cs="Times New Roman"/>
          <w:b/>
          <w:sz w:val="26"/>
          <w:szCs w:val="26"/>
        </w:rPr>
        <w:t>в течение пяти рабочих дней</w:t>
      </w:r>
      <w:r w:rsidRPr="00B533B0">
        <w:rPr>
          <w:rFonts w:ascii="Times New Roman" w:hAnsi="Times New Roman" w:cs="Times New Roman"/>
          <w:sz w:val="26"/>
          <w:szCs w:val="26"/>
        </w:rPr>
        <w:t xml:space="preserve"> после закрытия лицевого счета сообщает в письменной форме об этом клиенту или ликвидационной комиссии.</w:t>
      </w:r>
    </w:p>
    <w:p w14:paraId="648FA7AE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Копии сообщений о закрытии соответствующего лицевого счета хранятся в деле клиента.</w:t>
      </w:r>
    </w:p>
    <w:p w14:paraId="7620B26C" w14:textId="77777777" w:rsidR="00F03DEA" w:rsidRPr="00B533B0" w:rsidRDefault="00F03DEA" w:rsidP="00F03DEA">
      <w:pPr>
        <w:pStyle w:val="ConsPlusNormal"/>
        <w:widowControl/>
        <w:spacing w:before="360" w:after="360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533B0">
        <w:rPr>
          <w:rFonts w:ascii="Times New Roman" w:hAnsi="Times New Roman" w:cs="Times New Roman"/>
          <w:b/>
          <w:sz w:val="26"/>
          <w:szCs w:val="26"/>
        </w:rPr>
        <w:t>5. Документооборот при ведении лицевых счетов</w:t>
      </w:r>
    </w:p>
    <w:p w14:paraId="5F69CEDF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5.1. Финансово-бюджетный отдел осуществляет сверку операций, учтенных на лицевых счетах, с клиентами (далее - сверка).</w:t>
      </w:r>
    </w:p>
    <w:p w14:paraId="793221BE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Сверка производится путем предоставления Финансово-бюджетным отделом клиенту на бумажном носителе Выписки из лицевого счета получателя бюджетных средств (далее - Выписка из лицевого счета) по форме согласно Приложению № 6 к настоящему Порядку (код формы по КФД 0531759).</w:t>
      </w:r>
    </w:p>
    <w:p w14:paraId="134562F9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5.2. Выписка из лицевого счета формируется в разрезе первичных документов, подтверждающих проведение операции за соответствующий операционный день.</w:t>
      </w:r>
    </w:p>
    <w:p w14:paraId="67F2A220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5.3. Выписка из лицевого счета предоставляется </w:t>
      </w:r>
      <w:r w:rsidRPr="00B533B0">
        <w:rPr>
          <w:rFonts w:ascii="Times New Roman" w:hAnsi="Times New Roman" w:cs="Times New Roman"/>
          <w:b/>
          <w:sz w:val="26"/>
          <w:szCs w:val="26"/>
        </w:rPr>
        <w:t>не позднее следующего операционного дня после совершения операции.</w:t>
      </w:r>
      <w:r w:rsidRPr="00B533B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14:paraId="6242A441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На Выписке из лицевого счета и на каждом приложенном к Выписке из лицевого счета документе ставится отметка об исполнении с </w:t>
      </w:r>
      <w:proofErr w:type="gramStart"/>
      <w:r w:rsidRPr="00B533B0">
        <w:rPr>
          <w:rFonts w:ascii="Times New Roman" w:hAnsi="Times New Roman" w:cs="Times New Roman"/>
          <w:sz w:val="26"/>
          <w:szCs w:val="26"/>
        </w:rPr>
        <w:t>указанием  даты</w:t>
      </w:r>
      <w:proofErr w:type="gramEnd"/>
      <w:r w:rsidRPr="00B533B0">
        <w:rPr>
          <w:rFonts w:ascii="Times New Roman" w:hAnsi="Times New Roman" w:cs="Times New Roman"/>
          <w:sz w:val="26"/>
          <w:szCs w:val="26"/>
        </w:rPr>
        <w:t>, телефона, должности, фамилии, инициалов и подписи ответственного исполнителя</w:t>
      </w:r>
      <w:r w:rsidRPr="00B533B0">
        <w:rPr>
          <w:sz w:val="26"/>
          <w:szCs w:val="26"/>
        </w:rPr>
        <w:t xml:space="preserve"> – </w:t>
      </w:r>
      <w:r w:rsidRPr="00B533B0">
        <w:rPr>
          <w:rFonts w:ascii="Times New Roman" w:hAnsi="Times New Roman" w:cs="Times New Roman"/>
          <w:sz w:val="26"/>
          <w:szCs w:val="26"/>
        </w:rPr>
        <w:t>главного специалиста по финансам, осуществляющего ведение лицевых счетов в Финансово-бюджетном отделе.</w:t>
      </w:r>
    </w:p>
    <w:p w14:paraId="31A42A68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5.4. Вместе с Выпиской из лицевого счета формируются и представляются клиенту следующие документы:</w:t>
      </w:r>
    </w:p>
    <w:p w14:paraId="01FB94A1" w14:textId="77777777" w:rsidR="00F03DEA" w:rsidRPr="00B533B0" w:rsidRDefault="00F03DEA" w:rsidP="00F03DEA">
      <w:pPr>
        <w:pStyle w:val="ConsPlusNormal"/>
        <w:spacing w:before="120" w:after="12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- приложение к Выписке из лицевого счета получателя бюджетных средств</w:t>
      </w:r>
      <w:r w:rsidRPr="00B533B0">
        <w:rPr>
          <w:sz w:val="26"/>
          <w:szCs w:val="26"/>
        </w:rPr>
        <w:t xml:space="preserve"> </w:t>
      </w:r>
      <w:r w:rsidRPr="00B533B0">
        <w:rPr>
          <w:rFonts w:ascii="Times New Roman" w:hAnsi="Times New Roman" w:cs="Times New Roman"/>
          <w:sz w:val="26"/>
          <w:szCs w:val="26"/>
        </w:rPr>
        <w:t>по форме согласно Приложению №7 к настоящему Порядку (код формы по КФД 0531778).</w:t>
      </w:r>
      <w:r w:rsidRPr="00B533B0">
        <w:rPr>
          <w:sz w:val="26"/>
          <w:szCs w:val="26"/>
        </w:rPr>
        <w:t xml:space="preserve"> </w:t>
      </w:r>
      <w:r w:rsidRPr="00B533B0">
        <w:rPr>
          <w:rFonts w:ascii="Times New Roman" w:hAnsi="Times New Roman" w:cs="Times New Roman"/>
          <w:sz w:val="26"/>
          <w:szCs w:val="26"/>
        </w:rPr>
        <w:t xml:space="preserve">Приложение к Выписке из лицевого счета формируется в разрезе кодов </w:t>
      </w:r>
      <w:r w:rsidRPr="00B533B0">
        <w:rPr>
          <w:rFonts w:ascii="Times New Roman" w:hAnsi="Times New Roman" w:cs="Times New Roman"/>
          <w:sz w:val="26"/>
          <w:szCs w:val="26"/>
        </w:rPr>
        <w:lastRenderedPageBreak/>
        <w:t>бюджетной классификации;</w:t>
      </w:r>
    </w:p>
    <w:p w14:paraId="2B81847C" w14:textId="77777777" w:rsidR="00F03DEA" w:rsidRPr="00B533B0" w:rsidRDefault="00F03DEA" w:rsidP="00F03DEA">
      <w:pPr>
        <w:pStyle w:val="ConsPlusNormal"/>
        <w:spacing w:before="120" w:after="12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- реестр расходных платежных документов, отражающий кассовый расход за текущий день по форме согласно Приложению №8 к настоящему Порядку.</w:t>
      </w:r>
    </w:p>
    <w:p w14:paraId="22C45208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5.5. Выписка из лицевого счета и приложения к ней выдаются на бумажном носителе.</w:t>
      </w:r>
    </w:p>
    <w:p w14:paraId="608BC43C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 xml:space="preserve">5.6. </w:t>
      </w:r>
      <w:r>
        <w:rPr>
          <w:rFonts w:ascii="Times New Roman" w:hAnsi="Times New Roman" w:cs="Times New Roman"/>
          <w:sz w:val="26"/>
          <w:szCs w:val="26"/>
        </w:rPr>
        <w:t xml:space="preserve">Финансово-бюджетный отдел </w:t>
      </w:r>
      <w:r w:rsidRPr="00B533B0">
        <w:rPr>
          <w:rFonts w:ascii="Times New Roman" w:hAnsi="Times New Roman" w:cs="Times New Roman"/>
          <w:b/>
          <w:sz w:val="26"/>
          <w:szCs w:val="26"/>
        </w:rPr>
        <w:t>не позднее третьего рабочего дня, следующего за отчетным месяцем</w:t>
      </w:r>
      <w:r w:rsidRPr="00B533B0">
        <w:rPr>
          <w:rFonts w:ascii="Times New Roman" w:hAnsi="Times New Roman" w:cs="Times New Roman"/>
          <w:sz w:val="26"/>
          <w:szCs w:val="26"/>
        </w:rPr>
        <w:t>, предоставляет клиентам на бумажном носителе Лицевой счет получателя средств</w:t>
      </w:r>
      <w:r w:rsidRPr="00B533B0">
        <w:rPr>
          <w:sz w:val="26"/>
          <w:szCs w:val="26"/>
        </w:rPr>
        <w:t xml:space="preserve"> </w:t>
      </w:r>
      <w:r w:rsidRPr="00B533B0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№9 к настоящему Порядку. </w:t>
      </w:r>
    </w:p>
    <w:p w14:paraId="6CF42F00" w14:textId="77777777" w:rsidR="00F03DEA" w:rsidRPr="00B533B0" w:rsidRDefault="00F03DEA" w:rsidP="00F03DEA">
      <w:pPr>
        <w:pStyle w:val="ConsPlusNormal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Лицевой счет получателя средств формируются в разрезе кодов бюджетной классификации нарастающим итогом на первое число месяца, следующего за отчетным месяцем.</w:t>
      </w:r>
    </w:p>
    <w:p w14:paraId="6EBC00D8" w14:textId="77777777" w:rsidR="00F03DEA" w:rsidRPr="00B533B0" w:rsidRDefault="00F03DEA" w:rsidP="00F03DEA">
      <w:pPr>
        <w:pStyle w:val="ConsPlusNormal"/>
        <w:spacing w:before="120" w:after="1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В Лицевом счете получателя средств отражаются следующие данные:</w:t>
      </w:r>
    </w:p>
    <w:p w14:paraId="3D794366" w14:textId="77777777" w:rsidR="00F03DEA" w:rsidRPr="00B533B0" w:rsidRDefault="00F03DEA" w:rsidP="00F03DEA">
      <w:pPr>
        <w:pStyle w:val="ConsPlusNormal"/>
        <w:spacing w:before="120" w:after="12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- лимиты бюджетных обязательств;</w:t>
      </w:r>
    </w:p>
    <w:p w14:paraId="701B6D4E" w14:textId="77777777" w:rsidR="00F03DEA" w:rsidRPr="00B533B0" w:rsidRDefault="00F03DEA" w:rsidP="00F03DEA">
      <w:pPr>
        <w:pStyle w:val="ConsPlusNormal"/>
        <w:spacing w:before="120" w:after="12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- учтенные обязательства;</w:t>
      </w:r>
    </w:p>
    <w:p w14:paraId="673D2D97" w14:textId="77777777" w:rsidR="00F03DEA" w:rsidRPr="00B533B0" w:rsidRDefault="00F03DEA" w:rsidP="00F03DEA">
      <w:pPr>
        <w:pStyle w:val="ConsPlusNormal"/>
        <w:spacing w:before="120" w:after="12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- объем финансирования;</w:t>
      </w:r>
    </w:p>
    <w:p w14:paraId="310AD532" w14:textId="77777777" w:rsidR="00F03DEA" w:rsidRPr="00B533B0" w:rsidRDefault="00F03DEA" w:rsidP="00F03DEA">
      <w:pPr>
        <w:pStyle w:val="ConsPlusNormal"/>
        <w:spacing w:before="120" w:after="12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- кассовые расходы;</w:t>
      </w:r>
    </w:p>
    <w:p w14:paraId="07A1A2C1" w14:textId="77777777" w:rsidR="00F03DEA" w:rsidRPr="00B533B0" w:rsidRDefault="00F03DEA" w:rsidP="00F03DEA">
      <w:pPr>
        <w:pStyle w:val="ConsPlusNormal"/>
        <w:spacing w:before="120" w:after="12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33B0">
        <w:rPr>
          <w:rFonts w:ascii="Times New Roman" w:hAnsi="Times New Roman" w:cs="Times New Roman"/>
          <w:sz w:val="26"/>
          <w:szCs w:val="26"/>
        </w:rPr>
        <w:t>- остаток лимитов бюджетных обязательств для принятия обязательств</w:t>
      </w:r>
    </w:p>
    <w:p w14:paraId="23BB8A44" w14:textId="0EC7FE90" w:rsidR="00BC0681" w:rsidRPr="00293E1B" w:rsidRDefault="00F03DEA" w:rsidP="00293E1B">
      <w:pPr>
        <w:pStyle w:val="ConsPlusNormal"/>
        <w:spacing w:before="120" w:after="120"/>
        <w:ind w:firstLine="709"/>
        <w:jc w:val="both"/>
        <w:outlineLvl w:val="1"/>
        <w:sectPr w:rsidR="00BC0681" w:rsidRPr="00293E1B" w:rsidSect="00CB5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533B0">
        <w:rPr>
          <w:rFonts w:ascii="Times New Roman" w:hAnsi="Times New Roman" w:cs="Times New Roman"/>
          <w:sz w:val="26"/>
          <w:szCs w:val="26"/>
        </w:rPr>
        <w:t>5.9. Хранение Выписок из лицевых счетов и Приложений к ним, Лицевого счета получателя средств осуществляется Финансово-бюджетным отделом в соответствии с правилами делопроизводств</w:t>
      </w:r>
      <w:r w:rsidR="00293E1B" w:rsidRPr="00293E1B">
        <w:rPr>
          <w:rFonts w:ascii="Times New Roman" w:hAnsi="Times New Roman" w:cs="Times New Roman"/>
          <w:sz w:val="26"/>
          <w:szCs w:val="26"/>
        </w:rPr>
        <w:t>а</w:t>
      </w:r>
    </w:p>
    <w:p w14:paraId="4ACE61D4" w14:textId="77777777" w:rsidR="00A8533E" w:rsidRPr="00A8533E" w:rsidRDefault="00A8533E" w:rsidP="0029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CBCE70" w14:textId="77777777" w:rsidR="005002FE" w:rsidRDefault="005002FE" w:rsidP="00DD1CC9">
      <w:pPr>
        <w:rPr>
          <w:b/>
          <w:bCs/>
        </w:rPr>
      </w:pPr>
    </w:p>
    <w:tbl>
      <w:tblPr>
        <w:tblpPr w:leftFromText="180" w:rightFromText="180" w:vertAnchor="text" w:horzAnchor="margin" w:tblpXSpec="center" w:tblpY="-352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5"/>
      </w:tblGrid>
      <w:tr w:rsidR="00BD4617" w:rsidRPr="00D66777" w14:paraId="5F61AC69" w14:textId="77777777" w:rsidTr="00BD4617">
        <w:trPr>
          <w:trHeight w:val="1516"/>
        </w:trPr>
        <w:tc>
          <w:tcPr>
            <w:tcW w:w="9455" w:type="dxa"/>
            <w:shd w:val="clear" w:color="auto" w:fill="auto"/>
          </w:tcPr>
          <w:p w14:paraId="191540BF" w14:textId="2AA8C59C" w:rsidR="00BD4617" w:rsidRPr="00D66777" w:rsidRDefault="00BD4617" w:rsidP="00BD4617">
            <w:pPr>
              <w:suppressAutoHyphens/>
              <w:jc w:val="both"/>
              <w:rPr>
                <w:kern w:val="2"/>
              </w:rPr>
            </w:pP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Информационный бюллетень № </w:t>
            </w:r>
            <w:r w:rsidR="0020178B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1</w:t>
            </w:r>
            <w:r w:rsidR="00C918C5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7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(8</w:t>
            </w:r>
            <w:r w:rsidR="009A570D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7</w:t>
            </w:r>
            <w:r w:rsidR="00C918C5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8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) от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</w:t>
            </w:r>
            <w:r w:rsidR="00C918C5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</w:t>
            </w:r>
            <w:proofErr w:type="gramStart"/>
            <w:r w:rsidR="00FF798D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мая 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202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4</w:t>
            </w:r>
            <w:proofErr w:type="gram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г</w:t>
            </w:r>
            <w:r w:rsidRPr="00D66777">
              <w:rPr>
                <w:rFonts w:ascii="Times New Roman" w:eastAsia="Times New Roman" w:hAnsi="Times New Roman"/>
                <w:color w:val="FF0000"/>
                <w:kern w:val="2"/>
                <w:sz w:val="18"/>
                <w:szCs w:val="18"/>
              </w:rPr>
              <w:t>.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 Издатель: Администрации Сельского поселения «Приморско-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Куйский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сельсовет» ЗР НАО и Совет депутатов Сельского поселения «Приморско-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Куйский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сельсовет» ЗР НАО поселок Красное.   Редактор: 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Тайбарей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Г.М.  Тираж 30 экз. Бесплатно. Отпечатан на принтере Администрации Сельского поселения «Приморско-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Куйский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сельсовет» ЗР НАО</w:t>
            </w:r>
          </w:p>
        </w:tc>
      </w:tr>
    </w:tbl>
    <w:p w14:paraId="7F0109D3" w14:textId="77777777" w:rsidR="00DD1CC9" w:rsidRDefault="00DD1CC9" w:rsidP="00DD1CC9">
      <w:pPr>
        <w:rPr>
          <w:b/>
          <w:bCs/>
        </w:rPr>
      </w:pPr>
    </w:p>
    <w:p w14:paraId="69BAAD8F" w14:textId="77777777" w:rsidR="00DD1CC9" w:rsidRDefault="00DD1CC9" w:rsidP="00DD1CC9">
      <w:pPr>
        <w:rPr>
          <w:b/>
          <w:bCs/>
        </w:rPr>
      </w:pPr>
    </w:p>
    <w:p w14:paraId="544288E5" w14:textId="77777777" w:rsidR="00186356" w:rsidRDefault="00186356" w:rsidP="00DD1CC9">
      <w:pPr>
        <w:rPr>
          <w:b/>
          <w:bCs/>
        </w:rPr>
      </w:pPr>
    </w:p>
    <w:p w14:paraId="349EED4A" w14:textId="287D46BF" w:rsidR="00DD1CC9" w:rsidRPr="002903D2" w:rsidRDefault="00DD1CC9" w:rsidP="00DD1CC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0E1D4A6" w14:textId="7DD82E44" w:rsidR="00A747B1" w:rsidRPr="009C5AF2" w:rsidRDefault="00DD1CC9" w:rsidP="009C5A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sectPr w:rsidR="00A747B1" w:rsidRPr="009C5AF2" w:rsidSect="00CB57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38CC6" w14:textId="77777777" w:rsidR="00307E19" w:rsidRDefault="00307E19" w:rsidP="0080104A">
      <w:pPr>
        <w:spacing w:after="0" w:line="240" w:lineRule="auto"/>
      </w:pPr>
      <w:r>
        <w:separator/>
      </w:r>
    </w:p>
  </w:endnote>
  <w:endnote w:type="continuationSeparator" w:id="0">
    <w:p w14:paraId="66580E7D" w14:textId="77777777" w:rsidR="00307E19" w:rsidRDefault="00307E19" w:rsidP="0080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4D5D8" w14:textId="77777777" w:rsidR="00307E19" w:rsidRDefault="00307E19" w:rsidP="0080104A">
      <w:pPr>
        <w:spacing w:after="0" w:line="240" w:lineRule="auto"/>
      </w:pPr>
      <w:r>
        <w:separator/>
      </w:r>
    </w:p>
  </w:footnote>
  <w:footnote w:type="continuationSeparator" w:id="0">
    <w:p w14:paraId="08F0758B" w14:textId="77777777" w:rsidR="00307E19" w:rsidRDefault="00307E19" w:rsidP="0080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452DB"/>
    <w:multiLevelType w:val="multilevel"/>
    <w:tmpl w:val="E96A0D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" w15:restartNumberingAfterBreak="0">
    <w:nsid w:val="138755EA"/>
    <w:multiLevelType w:val="hybridMultilevel"/>
    <w:tmpl w:val="DC9A7BF2"/>
    <w:lvl w:ilvl="0" w:tplc="9806850E">
      <w:start w:val="2"/>
      <w:numFmt w:val="decimal"/>
      <w:lvlText w:val="%1."/>
      <w:lvlJc w:val="left"/>
      <w:pPr>
        <w:ind w:left="1070" w:hanging="360"/>
      </w:pPr>
      <w:rPr>
        <w:rFonts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035A99"/>
    <w:multiLevelType w:val="hybridMultilevel"/>
    <w:tmpl w:val="AA1458FE"/>
    <w:lvl w:ilvl="0" w:tplc="7410E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CDD7886"/>
    <w:multiLevelType w:val="multilevel"/>
    <w:tmpl w:val="1CDD788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62B8F"/>
    <w:multiLevelType w:val="multilevel"/>
    <w:tmpl w:val="7EF87A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876E4"/>
    <w:multiLevelType w:val="multilevel"/>
    <w:tmpl w:val="3B28E7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hint="default"/>
      </w:rPr>
    </w:lvl>
  </w:abstractNum>
  <w:abstractNum w:abstractNumId="6" w15:restartNumberingAfterBreak="0">
    <w:nsid w:val="3DAF126C"/>
    <w:multiLevelType w:val="multilevel"/>
    <w:tmpl w:val="CBB6C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53B76668"/>
    <w:multiLevelType w:val="hybridMultilevel"/>
    <w:tmpl w:val="8ABA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16A40"/>
    <w:multiLevelType w:val="multilevel"/>
    <w:tmpl w:val="ADD8C0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E8E3475"/>
    <w:multiLevelType w:val="multilevel"/>
    <w:tmpl w:val="F0EE8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68B7728B"/>
    <w:multiLevelType w:val="multilevel"/>
    <w:tmpl w:val="3C804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69DD0B08"/>
    <w:multiLevelType w:val="hybridMultilevel"/>
    <w:tmpl w:val="3E4E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100A0"/>
    <w:multiLevelType w:val="hybridMultilevel"/>
    <w:tmpl w:val="015ED786"/>
    <w:lvl w:ilvl="0" w:tplc="DFF8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1C05E4"/>
    <w:multiLevelType w:val="hybridMultilevel"/>
    <w:tmpl w:val="AEBA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353675">
    <w:abstractNumId w:val="5"/>
  </w:num>
  <w:num w:numId="2" w16cid:durableId="1525098270">
    <w:abstractNumId w:val="10"/>
  </w:num>
  <w:num w:numId="3" w16cid:durableId="2020234419">
    <w:abstractNumId w:val="6"/>
  </w:num>
  <w:num w:numId="4" w16cid:durableId="1020594251">
    <w:abstractNumId w:val="7"/>
  </w:num>
  <w:num w:numId="5" w16cid:durableId="775516313">
    <w:abstractNumId w:val="1"/>
  </w:num>
  <w:num w:numId="6" w16cid:durableId="288323893">
    <w:abstractNumId w:val="2"/>
  </w:num>
  <w:num w:numId="7" w16cid:durableId="179979627">
    <w:abstractNumId w:val="13"/>
  </w:num>
  <w:num w:numId="8" w16cid:durableId="1346976598">
    <w:abstractNumId w:val="11"/>
  </w:num>
  <w:num w:numId="9" w16cid:durableId="196819870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1648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1070850">
    <w:abstractNumId w:val="4"/>
  </w:num>
  <w:num w:numId="12" w16cid:durableId="1816604749">
    <w:abstractNumId w:val="8"/>
  </w:num>
  <w:num w:numId="13" w16cid:durableId="1203248563">
    <w:abstractNumId w:val="3"/>
  </w:num>
  <w:num w:numId="14" w16cid:durableId="21458081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B1"/>
    <w:rsid w:val="0006057E"/>
    <w:rsid w:val="000F03A6"/>
    <w:rsid w:val="001651AB"/>
    <w:rsid w:val="0017425E"/>
    <w:rsid w:val="00186356"/>
    <w:rsid w:val="001A5649"/>
    <w:rsid w:val="001C4617"/>
    <w:rsid w:val="001E3A40"/>
    <w:rsid w:val="0020178B"/>
    <w:rsid w:val="00253795"/>
    <w:rsid w:val="0027363B"/>
    <w:rsid w:val="00293E1B"/>
    <w:rsid w:val="002C4BD1"/>
    <w:rsid w:val="00307E19"/>
    <w:rsid w:val="00472252"/>
    <w:rsid w:val="004C5D6D"/>
    <w:rsid w:val="005002FE"/>
    <w:rsid w:val="0051339F"/>
    <w:rsid w:val="005611D8"/>
    <w:rsid w:val="005F7E31"/>
    <w:rsid w:val="006323E2"/>
    <w:rsid w:val="00685016"/>
    <w:rsid w:val="00725F37"/>
    <w:rsid w:val="0073740C"/>
    <w:rsid w:val="007F7010"/>
    <w:rsid w:val="0080104A"/>
    <w:rsid w:val="00870D40"/>
    <w:rsid w:val="009205B9"/>
    <w:rsid w:val="009668E8"/>
    <w:rsid w:val="00971563"/>
    <w:rsid w:val="009A570D"/>
    <w:rsid w:val="009C5AF2"/>
    <w:rsid w:val="009C7A72"/>
    <w:rsid w:val="00A747B1"/>
    <w:rsid w:val="00A8533E"/>
    <w:rsid w:val="00B901A6"/>
    <w:rsid w:val="00BC0681"/>
    <w:rsid w:val="00BC3E9A"/>
    <w:rsid w:val="00BC734C"/>
    <w:rsid w:val="00BD4617"/>
    <w:rsid w:val="00C47E52"/>
    <w:rsid w:val="00C918C5"/>
    <w:rsid w:val="00CB5705"/>
    <w:rsid w:val="00D13E23"/>
    <w:rsid w:val="00D3381D"/>
    <w:rsid w:val="00D96030"/>
    <w:rsid w:val="00DD1CC9"/>
    <w:rsid w:val="00E2002F"/>
    <w:rsid w:val="00E962BA"/>
    <w:rsid w:val="00EA1FF8"/>
    <w:rsid w:val="00F03DEA"/>
    <w:rsid w:val="00FE0A1F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BB2A"/>
  <w15:chartTrackingRefBased/>
  <w15:docId w15:val="{035FF592-09BF-4E82-987E-F3EACE3B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CC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F03D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D6D"/>
    <w:rPr>
      <w:color w:val="0563C1" w:themeColor="hyperlink"/>
      <w:u w:val="single"/>
    </w:rPr>
  </w:style>
  <w:style w:type="paragraph" w:customStyle="1" w:styleId="ConsPlusNormal">
    <w:name w:val="ConsPlusNormal"/>
    <w:rsid w:val="005F7E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paragraph" w:customStyle="1" w:styleId="ConsPlusTitle">
    <w:name w:val="ConsPlusTitle"/>
    <w:rsid w:val="005F7E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kern w:val="0"/>
      <w:sz w:val="2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5F7E3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BD461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header"/>
    <w:basedOn w:val="a"/>
    <w:link w:val="a7"/>
    <w:uiPriority w:val="99"/>
    <w:unhideWhenUsed/>
    <w:rsid w:val="0080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04A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0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04A"/>
    <w:rPr>
      <w:rFonts w:ascii="Calibri" w:eastAsia="Calibri" w:hAnsi="Calibri" w:cs="Times New Roman"/>
      <w:kern w:val="0"/>
      <w14:ligatures w14:val="none"/>
    </w:rPr>
  </w:style>
  <w:style w:type="character" w:styleId="aa">
    <w:name w:val="FollowedHyperlink"/>
    <w:basedOn w:val="a0"/>
    <w:uiPriority w:val="99"/>
    <w:semiHidden/>
    <w:unhideWhenUsed/>
    <w:rsid w:val="00BC0681"/>
    <w:rPr>
      <w:color w:val="800080"/>
      <w:u w:val="single"/>
    </w:rPr>
  </w:style>
  <w:style w:type="paragraph" w:customStyle="1" w:styleId="msonormal0">
    <w:name w:val="msonormal"/>
    <w:basedOn w:val="a"/>
    <w:rsid w:val="00BC0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BC0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C0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C0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C0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C068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C06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C06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C0681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5">
    <w:name w:val="xl95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6">
    <w:name w:val="xl9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7">
    <w:name w:val="xl97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8">
    <w:name w:val="xl98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9">
    <w:name w:val="xl99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00">
    <w:name w:val="xl100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1">
    <w:name w:val="xl10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2">
    <w:name w:val="xl102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4">
    <w:name w:val="xl104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5">
    <w:name w:val="xl105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6">
    <w:name w:val="xl10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7">
    <w:name w:val="xl107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8">
    <w:name w:val="xl108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9">
    <w:name w:val="xl109"/>
    <w:basedOn w:val="a"/>
    <w:rsid w:val="00BC06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0">
    <w:name w:val="xl110"/>
    <w:basedOn w:val="a"/>
    <w:rsid w:val="00BC06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1">
    <w:name w:val="xl111"/>
    <w:basedOn w:val="a"/>
    <w:rsid w:val="00BC06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2">
    <w:name w:val="xl112"/>
    <w:basedOn w:val="a"/>
    <w:rsid w:val="00BC06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3">
    <w:name w:val="xl113"/>
    <w:basedOn w:val="a"/>
    <w:rsid w:val="00BC06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4">
    <w:name w:val="xl114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5">
    <w:name w:val="xl115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6">
    <w:name w:val="xl11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7">
    <w:name w:val="xl117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8">
    <w:name w:val="xl118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1">
    <w:name w:val="xl12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2">
    <w:name w:val="xl122"/>
    <w:basedOn w:val="a"/>
    <w:rsid w:val="00BC06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rsid w:val="00BC06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C06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C06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C06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C06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C06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0">
    <w:name w:val="xl130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35">
    <w:name w:val="xl135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37">
    <w:name w:val="xl137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0">
    <w:name w:val="xl140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1">
    <w:name w:val="xl14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42">
    <w:name w:val="xl142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3">
    <w:name w:val="xl143"/>
    <w:basedOn w:val="a"/>
    <w:rsid w:val="00BC06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4">
    <w:name w:val="xl144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BC068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49">
    <w:name w:val="xl149"/>
    <w:basedOn w:val="a"/>
    <w:rsid w:val="00BC068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50">
    <w:name w:val="xl150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51">
    <w:name w:val="xl15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52">
    <w:name w:val="xl152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53">
    <w:name w:val="xl153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4">
    <w:name w:val="xl154"/>
    <w:basedOn w:val="a"/>
    <w:rsid w:val="00BC0681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5">
    <w:name w:val="xl155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6">
    <w:name w:val="xl15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57">
    <w:name w:val="xl157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62">
    <w:name w:val="xl162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63">
    <w:name w:val="xl163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64">
    <w:name w:val="xl164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65">
    <w:name w:val="xl165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6">
    <w:name w:val="xl166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7">
    <w:name w:val="xl167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8">
    <w:name w:val="xl168"/>
    <w:basedOn w:val="a"/>
    <w:rsid w:val="00BC06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C0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C06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C06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C0681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C068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BC06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BC06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BC06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BC068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79">
    <w:name w:val="xl179"/>
    <w:basedOn w:val="a"/>
    <w:rsid w:val="00BC06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80">
    <w:name w:val="xl180"/>
    <w:basedOn w:val="a"/>
    <w:rsid w:val="00BC06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C068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C06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C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C06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C068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BC06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3DEA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3">
    <w:name w:val="Body Text 3"/>
    <w:basedOn w:val="a"/>
    <w:link w:val="30"/>
    <w:rsid w:val="00F03DE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03DEA"/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964BF1A4958FC06C83D126C57903D4A76E77B4DA09C489B1477E5AF7BAA65D5B59D2F96A28A266141322D09114CEF6B7ECF4A97F14YFl0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C890-AE8D-46E1-B63E-E282A7B7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87</cp:revision>
  <dcterms:created xsi:type="dcterms:W3CDTF">2024-02-02T08:15:00Z</dcterms:created>
  <dcterms:modified xsi:type="dcterms:W3CDTF">2024-06-03T06:31:00Z</dcterms:modified>
</cp:coreProperties>
</file>