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0B" w:rsidRPr="008A440B" w:rsidRDefault="008A440B" w:rsidP="00062A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bCs/>
          <w:sz w:val="24"/>
          <w:szCs w:val="24"/>
          <w:lang w:eastAsia="ru-RU"/>
        </w:rPr>
        <w:t>15-е заседание  5-го созыва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440B" w:rsidRPr="008A440B" w:rsidRDefault="00062A11" w:rsidP="008A4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 27 ноября 2014 года № 73</w:t>
      </w:r>
    </w:p>
    <w:p w:rsidR="008A440B" w:rsidRDefault="008A440B" w:rsidP="008A440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A440B" w:rsidRDefault="008A440B" w:rsidP="008A440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A440B" w:rsidRDefault="008A440B" w:rsidP="008A440B">
      <w:pPr>
        <w:pStyle w:val="ConsPlusTitle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bookmarkStart w:id="0" w:name="_GoBack"/>
      <w:r w:rsidRPr="00D047A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установлении</w:t>
      </w:r>
      <w:r w:rsidRPr="00D047AF">
        <w:rPr>
          <w:rFonts w:ascii="Times New Roman" w:hAnsi="Times New Roman" w:cs="Times New Roman"/>
          <w:sz w:val="24"/>
          <w:szCs w:val="24"/>
        </w:rPr>
        <w:t xml:space="preserve"> </w:t>
      </w:r>
      <w:r w:rsidRPr="00D047AF">
        <w:rPr>
          <w:rFonts w:ascii="Times New Roman" w:hAnsi="Times New Roman" w:cs="Times New Roman"/>
          <w:snapToGrid w:val="0"/>
          <w:sz w:val="24"/>
          <w:szCs w:val="24"/>
        </w:rPr>
        <w:t xml:space="preserve">  налог</w:t>
      </w:r>
      <w:r>
        <w:rPr>
          <w:rFonts w:ascii="Times New Roman" w:hAnsi="Times New Roman" w:cs="Times New Roman"/>
          <w:snapToGrid w:val="0"/>
          <w:sz w:val="24"/>
          <w:szCs w:val="24"/>
        </w:rPr>
        <w:t>а</w:t>
      </w:r>
      <w:r w:rsidRPr="00D047AF">
        <w:rPr>
          <w:rFonts w:ascii="Times New Roman" w:hAnsi="Times New Roman" w:cs="Times New Roman"/>
          <w:sz w:val="24"/>
          <w:szCs w:val="24"/>
        </w:rPr>
        <w:t xml:space="preserve">  на имущество физических лиц</w:t>
      </w:r>
      <w:r w:rsidRPr="00D047AF">
        <w:rPr>
          <w:rFonts w:ascii="Times New Roman" w:hAnsi="Times New Roman" w:cs="Times New Roman"/>
          <w:snapToGrid w:val="0"/>
          <w:sz w:val="24"/>
          <w:szCs w:val="24"/>
        </w:rPr>
        <w:t xml:space="preserve">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047AF">
        <w:rPr>
          <w:rFonts w:ascii="Times New Roman" w:hAnsi="Times New Roman" w:cs="Times New Roman"/>
          <w:snapToGrid w:val="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047A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bookmarkEnd w:id="0"/>
    <w:p w:rsidR="008A440B" w:rsidRDefault="008A440B" w:rsidP="008A440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A440B" w:rsidRDefault="008A440B" w:rsidP="008A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 xml:space="preserve">Руководствуясь </w:t>
      </w:r>
      <w:r w:rsidRPr="008A440B">
        <w:rPr>
          <w:rFonts w:ascii="Times New Roman" w:hAnsi="Times New Roman"/>
          <w:bCs/>
          <w:sz w:val="24"/>
          <w:szCs w:val="24"/>
          <w:lang w:eastAsia="ru-RU"/>
        </w:rPr>
        <w:t xml:space="preserve">Федеральным  законом от 04.10.2014 N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лиц", </w:t>
      </w:r>
      <w:r w:rsidRPr="008A440B">
        <w:rPr>
          <w:rFonts w:ascii="Times New Roman" w:hAnsi="Times New Roman"/>
          <w:sz w:val="24"/>
          <w:szCs w:val="24"/>
        </w:rPr>
        <w:t xml:space="preserve"> Совет депутатов МО «</w:t>
      </w:r>
      <w:proofErr w:type="spellStart"/>
      <w:r w:rsidRPr="008A440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A440B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8A440B" w:rsidRPr="008A440B" w:rsidRDefault="008A440B" w:rsidP="008A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A440B" w:rsidRPr="008A440B" w:rsidRDefault="008A440B" w:rsidP="008A44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6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440B">
        <w:rPr>
          <w:rFonts w:ascii="Times New Roman" w:hAnsi="Times New Roman"/>
          <w:sz w:val="24"/>
          <w:szCs w:val="24"/>
          <w:lang w:eastAsia="ru-RU"/>
        </w:rPr>
        <w:t>Установить налог на имущество физических лиц на территории муниципального образования «</w:t>
      </w:r>
      <w:proofErr w:type="spellStart"/>
      <w:r w:rsidRPr="008A440B">
        <w:rPr>
          <w:rFonts w:ascii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8A440B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8A440B" w:rsidRPr="008A440B" w:rsidRDefault="008A440B" w:rsidP="008A440B">
      <w:pPr>
        <w:autoSpaceDE w:val="0"/>
        <w:autoSpaceDN w:val="0"/>
        <w:adjustRightInd w:val="0"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hAnsi="Times New Roman"/>
          <w:sz w:val="24"/>
          <w:szCs w:val="24"/>
        </w:rPr>
        <w:t xml:space="preserve">           2.       </w:t>
      </w: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Установить ставки налога на имущество физических лиц в зависимости от инвентаризационной стоимости объектов налогообложения, умноженной на коэффициент - дефлятор суммарной инвентаризационной стоимости (с учетом доли налогоплательщика в праве общей собственности на каждый из таких объектов) на жилой дом, жилое помещение (квартира, комната), гараж, </w:t>
      </w:r>
      <w:proofErr w:type="spellStart"/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машино</w:t>
      </w:r>
      <w:proofErr w:type="spellEnd"/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-место в следующих размерах: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415"/>
        <w:gridCol w:w="1425"/>
      </w:tblGrid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инвентаризационная стоимость объектов налогообложения, умноженная на коэффициент – 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Ставка налога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300 000 рублей до 500 000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500 000 рублей до 800 000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800 000 рублей до 1 500 000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1500,0 тыс. руб.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2,0%</w:t>
            </w:r>
          </w:p>
        </w:tc>
      </w:tr>
    </w:tbl>
    <w:p w:rsid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2A11" w:rsidRDefault="00062A11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 Установить ставки налога на имущество физических лиц в зависимости от инвентаризационной стоимости объектов налогообложения, умноженной на коэффициент - дефлятор суммарной инвентаризационной стоимости (с учетом доли налогоплательщика в праве общей собственности на каждый из таких объектов) на объекты налогообложения, не указанные в </w:t>
      </w:r>
      <w:hyperlink w:anchor="Par0" w:history="1">
        <w:r w:rsidRPr="008A440B">
          <w:rPr>
            <w:rFonts w:ascii="Times New Roman" w:eastAsia="Times New Roman" w:hAnsi="Times New Roman"/>
            <w:sz w:val="24"/>
            <w:szCs w:val="24"/>
            <w:lang w:eastAsia="ru-RU"/>
          </w:rPr>
          <w:t>пункте 1</w:t>
        </w:r>
      </w:hyperlink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следующих размерах: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415"/>
        <w:gridCol w:w="1425"/>
      </w:tblGrid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Суммарная инвентаризационная стоимость объектов налогообложения, умноженная на коэффициент – 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Ставка налога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300 000 рублей до 500 000 рублей включительно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0,3%</w:t>
            </w:r>
          </w:p>
        </w:tc>
      </w:tr>
      <w:tr w:rsidR="008A440B" w:rsidRPr="008A440B" w:rsidTr="00652BE5">
        <w:trPr>
          <w:trHeight w:val="50"/>
        </w:trPr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Свыше 500 000 рублей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440B" w:rsidRPr="008A440B" w:rsidRDefault="008A440B" w:rsidP="008A4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2,0%</w:t>
            </w:r>
          </w:p>
        </w:tc>
      </w:tr>
    </w:tbl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4. Помимо льгот, установленных статьей 407 Налогового кодекса Российской Федерации, право на налоговую льготу имеют следующие категории налогоплательщиков: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- неработающие трудоспособные лица, осуществляющие уход за инвалидом 1-й группы, ребенком-инвалидом в возрасте до 18 лет нуждающимся в постоянном уходе по заключению лечебного учреждения;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- пенсионеры, получающие пенсии, назначаемые в порядке, установленном пенсионным законодательством, а также лица, достигшие возраста 55 и 50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- одинокие матери (отцы), вдовы и вдовцы, имеющие детей в возрасте до 18 лет (в возрасте до 23 лет, для детей, обучающихся по очной форме обучения в образовательных организациях среднего общего образования, среднего профессионального образования или высшего образования), - в отношении имущества, принадлежащего на праве собственности им или их детям;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- родители, имеющие трех и более детей в возрасте до 18 лет (в возрасте до 23 лет, для детей, обучающихся по очной форме обучения в образовательных организациях среднего общего образования, среднего профессионального образования или высшего образования), - в отношении имущества, принадлежащего на праве собственности им или их детям.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5.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 w:rsidR="008A440B" w:rsidRPr="008A440B" w:rsidRDefault="008A440B" w:rsidP="008A44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6. Льготы предоставляются в порядке, установленном статьей 407 Налогового кодекса Российской Федерации.</w:t>
      </w:r>
    </w:p>
    <w:p w:rsidR="008A440B" w:rsidRPr="008A440B" w:rsidRDefault="008A440B" w:rsidP="008A440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4"/>
          <w:lang w:eastAsia="ru-RU"/>
        </w:rPr>
      </w:pPr>
      <w:r w:rsidRPr="008A440B">
        <w:rPr>
          <w:rFonts w:ascii="Times New Roman" w:eastAsia="Times New Roman" w:hAnsi="Times New Roman"/>
          <w:sz w:val="24"/>
          <w:szCs w:val="24"/>
          <w:lang w:eastAsia="ru-RU"/>
        </w:rPr>
        <w:t>7. Настоящее решение вступает в силу по истечении одного месяца со дня официального опубликования, но не ранее очередного налогового периода</w:t>
      </w:r>
      <w:r w:rsidRPr="008A440B">
        <w:rPr>
          <w:rFonts w:ascii="Times New Roman" w:eastAsia="Times New Roman" w:hAnsi="Times New Roman"/>
          <w:sz w:val="26"/>
          <w:szCs w:val="24"/>
          <w:lang w:eastAsia="ru-RU"/>
        </w:rPr>
        <w:t>.</w:t>
      </w:r>
    </w:p>
    <w:p w:rsidR="008A440B" w:rsidRPr="008A440B" w:rsidRDefault="008A440B" w:rsidP="008A440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440B" w:rsidRPr="008A440B" w:rsidRDefault="008A440B" w:rsidP="008A440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A440B" w:rsidRPr="008A440B" w:rsidRDefault="008A440B" w:rsidP="008A44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>Председатель  Совета депутатов                         Глава МО</w:t>
      </w:r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>МО «</w:t>
      </w:r>
      <w:proofErr w:type="spellStart"/>
      <w:r w:rsidRPr="008A440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A440B">
        <w:rPr>
          <w:rFonts w:ascii="Times New Roman" w:hAnsi="Times New Roman"/>
          <w:sz w:val="24"/>
          <w:szCs w:val="24"/>
        </w:rPr>
        <w:t xml:space="preserve"> сельсовет» НАО     «</w:t>
      </w:r>
      <w:proofErr w:type="spellStart"/>
      <w:r w:rsidRPr="008A440B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8A440B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8A440B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A440B" w:rsidRPr="008A440B" w:rsidRDefault="008A440B" w:rsidP="008A4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440B">
        <w:rPr>
          <w:rFonts w:ascii="Times New Roman" w:hAnsi="Times New Roman"/>
          <w:sz w:val="24"/>
          <w:szCs w:val="24"/>
        </w:rPr>
        <w:t xml:space="preserve">  </w:t>
      </w:r>
      <w:r w:rsidRPr="008A440B">
        <w:rPr>
          <w:rFonts w:ascii="Times New Roman" w:hAnsi="Times New Roman"/>
          <w:sz w:val="24"/>
          <w:szCs w:val="24"/>
        </w:rPr>
        <w:tab/>
      </w:r>
      <w:r w:rsidRPr="008A440B">
        <w:rPr>
          <w:rFonts w:ascii="Times New Roman" w:hAnsi="Times New Roman"/>
          <w:sz w:val="24"/>
          <w:szCs w:val="24"/>
        </w:rPr>
        <w:tab/>
      </w:r>
      <w:r w:rsidRPr="008A440B">
        <w:rPr>
          <w:rFonts w:ascii="Times New Roman" w:hAnsi="Times New Roman"/>
          <w:sz w:val="24"/>
          <w:szCs w:val="24"/>
        </w:rPr>
        <w:tab/>
      </w:r>
      <w:r w:rsidRPr="008A440B">
        <w:rPr>
          <w:rFonts w:ascii="Times New Roman" w:hAnsi="Times New Roman"/>
          <w:sz w:val="24"/>
          <w:szCs w:val="24"/>
        </w:rPr>
        <w:tab/>
      </w:r>
    </w:p>
    <w:p w:rsidR="008A440B" w:rsidRPr="008A440B" w:rsidRDefault="008A440B" w:rsidP="008A440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440B" w:rsidRPr="008A440B" w:rsidRDefault="008A440B" w:rsidP="008A440B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440B" w:rsidRDefault="008A440B" w:rsidP="008A440B"/>
    <w:p w:rsidR="008A440B" w:rsidRDefault="008A440B" w:rsidP="008A440B"/>
    <w:p w:rsidR="008A440B" w:rsidRDefault="008A440B" w:rsidP="008A440B">
      <w:r>
        <w:t xml:space="preserve">  </w:t>
      </w:r>
      <w:r>
        <w:tab/>
      </w:r>
      <w:r>
        <w:tab/>
      </w:r>
      <w:r>
        <w:tab/>
      </w:r>
      <w:r>
        <w:tab/>
      </w:r>
    </w:p>
    <w:p w:rsidR="008A440B" w:rsidRDefault="008A440B" w:rsidP="008A440B"/>
    <w:p w:rsidR="008A440B" w:rsidRDefault="008A440B" w:rsidP="008A440B"/>
    <w:p w:rsidR="006A2C2C" w:rsidRDefault="006A2C2C" w:rsidP="008A440B"/>
    <w:sectPr w:rsidR="006A2C2C" w:rsidSect="008A440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06EC"/>
    <w:multiLevelType w:val="hybridMultilevel"/>
    <w:tmpl w:val="8242B1A0"/>
    <w:lvl w:ilvl="0" w:tplc="0EAA0AAA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8056BA"/>
    <w:multiLevelType w:val="hybridMultilevel"/>
    <w:tmpl w:val="BAC4A194"/>
    <w:lvl w:ilvl="0" w:tplc="EA36CD34">
      <w:start w:val="1"/>
      <w:numFmt w:val="decimal"/>
      <w:lvlText w:val="%1."/>
      <w:lvlJc w:val="left"/>
      <w:pPr>
        <w:ind w:left="13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D5F"/>
    <w:rsid w:val="00062A11"/>
    <w:rsid w:val="006A2C2C"/>
    <w:rsid w:val="008A440B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44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A44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cp:lastPrinted>2014-11-27T10:32:00Z</cp:lastPrinted>
  <dcterms:created xsi:type="dcterms:W3CDTF">2014-11-18T09:30:00Z</dcterms:created>
  <dcterms:modified xsi:type="dcterms:W3CDTF">2014-11-27T10:33:00Z</dcterms:modified>
</cp:coreProperties>
</file>